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91" w:rsidRDefault="00F10491" w:rsidP="00F10491">
      <w:pPr>
        <w:pStyle w:val="ConsPlusNormal"/>
        <w:jc w:val="right"/>
        <w:outlineLvl w:val="2"/>
      </w:pPr>
      <w:r>
        <w:t xml:space="preserve">Приложение </w:t>
      </w:r>
      <w:r>
        <w:t>7.</w:t>
      </w:r>
    </w:p>
    <w:p w:rsidR="00F10491" w:rsidRDefault="00F10491" w:rsidP="00F10491">
      <w:pPr>
        <w:widowControl w:val="0"/>
        <w:spacing w:line="211" w:lineRule="auto"/>
        <w:ind w:left="4127" w:right="-20"/>
        <w:rPr>
          <w:color w:val="000000"/>
          <w:sz w:val="28"/>
          <w:szCs w:val="28"/>
        </w:rPr>
      </w:pPr>
      <w:bookmarkStart w:id="0" w:name="Par1527"/>
      <w:bookmarkEnd w:id="0"/>
      <w:r>
        <w:rPr>
          <w:color w:val="000000"/>
          <w:sz w:val="28"/>
          <w:szCs w:val="28"/>
        </w:rPr>
        <w:t>Положение</w:t>
      </w:r>
    </w:p>
    <w:p w:rsidR="00F10491" w:rsidRDefault="00F10491" w:rsidP="00F10491">
      <w:pPr>
        <w:widowControl w:val="0"/>
        <w:spacing w:line="211" w:lineRule="auto"/>
        <w:ind w:left="2646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внутреннем финансовом контроле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38" w:line="240" w:lineRule="exact"/>
      </w:pPr>
    </w:p>
    <w:p w:rsidR="00F10491" w:rsidRDefault="00F10491" w:rsidP="00F10491">
      <w:pPr>
        <w:widowControl w:val="0"/>
        <w:spacing w:line="239" w:lineRule="auto"/>
        <w:ind w:left="9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F10491" w:rsidRDefault="00F10491" w:rsidP="00F10491">
      <w:pPr>
        <w:widowControl w:val="0"/>
        <w:spacing w:line="237" w:lineRule="auto"/>
        <w:ind w:left="92"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 внутреннем финансовом контроле разработано в соответствии с Бюджетным кодексом РФ, Федеральным законом от 06.12.2011 № 402-ФЗ «О бухгалтерском учете».</w:t>
      </w:r>
    </w:p>
    <w:p w:rsidR="00F10491" w:rsidRDefault="00F10491" w:rsidP="00F10491">
      <w:pPr>
        <w:widowControl w:val="0"/>
        <w:spacing w:before="2" w:line="237" w:lineRule="auto"/>
        <w:ind w:left="92" w:right="-61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 устанавливает единые цели, правила и принципы проведения внутреннего финансового контроля учреждения.</w:t>
      </w:r>
    </w:p>
    <w:p w:rsidR="00F10491" w:rsidRDefault="00F10491" w:rsidP="00F10491">
      <w:pPr>
        <w:widowControl w:val="0"/>
        <w:tabs>
          <w:tab w:val="left" w:pos="1867"/>
          <w:tab w:val="left" w:pos="2332"/>
          <w:tab w:val="left" w:pos="4399"/>
          <w:tab w:val="left" w:pos="6450"/>
          <w:tab w:val="left" w:pos="8103"/>
          <w:tab w:val="left" w:pos="8568"/>
        </w:tabs>
        <w:spacing w:line="237" w:lineRule="auto"/>
        <w:ind w:left="92" w:right="-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плана, повышение качества составления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достоверности</w:t>
      </w:r>
      <w:r>
        <w:rPr>
          <w:color w:val="000000"/>
          <w:sz w:val="28"/>
          <w:szCs w:val="28"/>
        </w:rPr>
        <w:tab/>
        <w:t>бухгалтерской</w:t>
      </w:r>
      <w:r>
        <w:rPr>
          <w:color w:val="000000"/>
          <w:sz w:val="28"/>
          <w:szCs w:val="28"/>
        </w:rPr>
        <w:tab/>
        <w:t>отчетности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ведения бухгалтерского учета, а также на повышение результативности использования средств субсидий и от приносящей доход деятельности.</w:t>
      </w:r>
    </w:p>
    <w:p w:rsidR="00F10491" w:rsidRDefault="00F10491" w:rsidP="00F10491">
      <w:pPr>
        <w:widowControl w:val="0"/>
        <w:spacing w:line="237" w:lineRule="auto"/>
        <w:ind w:left="92" w:right="-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</w:t>
      </w:r>
    </w:p>
    <w:p w:rsidR="00F10491" w:rsidRDefault="00F10491" w:rsidP="00F10491">
      <w:pPr>
        <w:widowControl w:val="0"/>
        <w:spacing w:before="3" w:line="237" w:lineRule="auto"/>
        <w:ind w:left="92" w:right="2272" w:firstLine="7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внутреннего контроля призвана обеспечить: - точность и полноту документации бухгалтерского учета;</w:t>
      </w:r>
    </w:p>
    <w:p w:rsidR="00F10491" w:rsidRDefault="00F10491" w:rsidP="00F10491">
      <w:pPr>
        <w:widowControl w:val="0"/>
        <w:spacing w:line="238" w:lineRule="auto"/>
        <w:ind w:left="92" w:right="77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своевременность подготовки достоверной бухгалтерской отчетности; - предотвращение ошибок и искажений;</w:t>
      </w:r>
    </w:p>
    <w:p w:rsidR="00F10491" w:rsidRDefault="00F10491" w:rsidP="00F10491">
      <w:pPr>
        <w:widowControl w:val="0"/>
        <w:spacing w:line="237" w:lineRule="auto"/>
        <w:ind w:left="9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 приказов и распоряжений руководителя учреждения;</w:t>
      </w:r>
    </w:p>
    <w:p w:rsidR="00F10491" w:rsidRDefault="00F10491" w:rsidP="00F10491">
      <w:pPr>
        <w:widowControl w:val="0"/>
        <w:spacing w:line="239" w:lineRule="auto"/>
        <w:ind w:left="92" w:right="29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выполнение планов финансово-хозяйственной деятельности учреждения; - сохранность имущества учреждения.</w:t>
      </w:r>
    </w:p>
    <w:p w:rsidR="00F10491" w:rsidRDefault="00F10491" w:rsidP="00F10491">
      <w:pPr>
        <w:widowControl w:val="0"/>
        <w:spacing w:line="237" w:lineRule="auto"/>
        <w:ind w:left="9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Основными задачами внутреннего контроля являются:</w:t>
      </w:r>
    </w:p>
    <w:p w:rsidR="00F10491" w:rsidRDefault="00F10491" w:rsidP="00F10491">
      <w:pPr>
        <w:widowControl w:val="0"/>
        <w:spacing w:line="237" w:lineRule="auto"/>
        <w:ind w:left="92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:rsidR="00F10491" w:rsidRDefault="00F10491" w:rsidP="00F10491">
      <w:pPr>
        <w:widowControl w:val="0"/>
        <w:tabs>
          <w:tab w:val="left" w:pos="576"/>
        </w:tabs>
        <w:spacing w:line="238" w:lineRule="auto"/>
        <w:ind w:left="92" w:right="-6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установление соответствия осуществляемых операций регламентам, полномочиям сотрудников;</w:t>
      </w:r>
    </w:p>
    <w:p w:rsidR="00F10491" w:rsidRDefault="00F10491" w:rsidP="00F10491">
      <w:pPr>
        <w:widowControl w:val="0"/>
        <w:tabs>
          <w:tab w:val="left" w:pos="576"/>
          <w:tab w:val="left" w:pos="1678"/>
          <w:tab w:val="left" w:pos="2132"/>
          <w:tab w:val="left" w:pos="2985"/>
          <w:tab w:val="left" w:pos="3488"/>
          <w:tab w:val="left" w:pos="4773"/>
          <w:tab w:val="left" w:pos="5583"/>
          <w:tab w:val="left" w:pos="6622"/>
          <w:tab w:val="left" w:pos="6997"/>
          <w:tab w:val="left" w:pos="8020"/>
          <w:tab w:val="left" w:pos="8622"/>
          <w:tab w:val="left" w:pos="9271"/>
        </w:tabs>
        <w:spacing w:line="238" w:lineRule="auto"/>
        <w:ind w:left="92" w:right="-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анализ</w:t>
      </w:r>
      <w:r>
        <w:rPr>
          <w:color w:val="000000"/>
          <w:sz w:val="28"/>
          <w:szCs w:val="28"/>
        </w:rPr>
        <w:tab/>
        <w:t>системы</w:t>
      </w:r>
      <w:r>
        <w:rPr>
          <w:color w:val="000000"/>
          <w:sz w:val="28"/>
          <w:szCs w:val="28"/>
        </w:rPr>
        <w:tab/>
        <w:t>внутреннего</w:t>
      </w:r>
      <w:r>
        <w:rPr>
          <w:color w:val="000000"/>
          <w:sz w:val="28"/>
          <w:szCs w:val="28"/>
        </w:rPr>
        <w:tab/>
        <w:t>финансового</w:t>
      </w:r>
      <w:r>
        <w:rPr>
          <w:color w:val="000000"/>
          <w:sz w:val="28"/>
          <w:szCs w:val="28"/>
        </w:rPr>
        <w:tab/>
        <w:t>контроля</w:t>
      </w:r>
      <w:r>
        <w:rPr>
          <w:color w:val="000000"/>
          <w:sz w:val="28"/>
          <w:szCs w:val="28"/>
        </w:rPr>
        <w:tab/>
        <w:t>учреждения, позволяющий</w:t>
      </w:r>
      <w:r>
        <w:rPr>
          <w:color w:val="000000"/>
          <w:sz w:val="28"/>
          <w:szCs w:val="28"/>
        </w:rPr>
        <w:tab/>
        <w:t>выявить</w:t>
      </w:r>
      <w:r>
        <w:rPr>
          <w:color w:val="000000"/>
          <w:sz w:val="28"/>
          <w:szCs w:val="28"/>
        </w:rPr>
        <w:tab/>
        <w:t>существенные</w:t>
      </w:r>
      <w:r>
        <w:rPr>
          <w:color w:val="000000"/>
          <w:sz w:val="28"/>
          <w:szCs w:val="28"/>
        </w:rPr>
        <w:tab/>
        <w:t>аспекты,</w:t>
      </w:r>
      <w:r>
        <w:rPr>
          <w:color w:val="000000"/>
          <w:sz w:val="28"/>
          <w:szCs w:val="28"/>
        </w:rPr>
        <w:tab/>
        <w:t>влияющие</w:t>
      </w:r>
      <w:r>
        <w:rPr>
          <w:color w:val="000000"/>
          <w:sz w:val="28"/>
          <w:szCs w:val="28"/>
        </w:rPr>
        <w:tab/>
        <w:t>на</w:t>
      </w:r>
      <w:r>
        <w:rPr>
          <w:color w:val="000000"/>
          <w:sz w:val="28"/>
          <w:szCs w:val="28"/>
        </w:rPr>
        <w:tab/>
        <w:t>ее эффективность.</w:t>
      </w:r>
    </w:p>
    <w:p w:rsidR="00F10491" w:rsidRDefault="00F10491" w:rsidP="00F10491">
      <w:pPr>
        <w:widowControl w:val="0"/>
        <w:spacing w:line="238" w:lineRule="auto"/>
        <w:ind w:left="92" w:right="-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Внутренний контроль в учреждении основывается на следующих принципах:</w:t>
      </w:r>
    </w:p>
    <w:p w:rsidR="00F10491" w:rsidRDefault="00F10491" w:rsidP="00F10491">
      <w:pPr>
        <w:widowControl w:val="0"/>
        <w:spacing w:line="236" w:lineRule="auto"/>
        <w:ind w:left="92" w:right="-13"/>
        <w:rPr>
          <w:color w:val="000000"/>
          <w:sz w:val="28"/>
          <w:szCs w:val="28"/>
        </w:rPr>
        <w:sectPr w:rsidR="00F10491" w:rsidSect="00344282">
          <w:pgSz w:w="11899" w:h="16840"/>
          <w:pgMar w:top="1134" w:right="670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- 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F10491" w:rsidRDefault="00F10491" w:rsidP="00F10491">
      <w:pPr>
        <w:widowControl w:val="0"/>
        <w:spacing w:before="10" w:line="237" w:lineRule="auto"/>
        <w:ind w:left="89" w:right="-11"/>
        <w:jc w:val="both"/>
        <w:rPr>
          <w:color w:val="000000"/>
          <w:sz w:val="28"/>
          <w:szCs w:val="28"/>
        </w:rPr>
      </w:pPr>
      <w:bookmarkStart w:id="1" w:name="_page_1_0"/>
      <w:r>
        <w:rPr>
          <w:color w:val="000000"/>
          <w:sz w:val="28"/>
          <w:szCs w:val="28"/>
        </w:rPr>
        <w:lastRenderedPageBreak/>
        <w:t>- 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F10491" w:rsidRDefault="00F10491" w:rsidP="00F10491">
      <w:pPr>
        <w:widowControl w:val="0"/>
        <w:tabs>
          <w:tab w:val="left" w:pos="2409"/>
          <w:tab w:val="left" w:pos="3815"/>
          <w:tab w:val="left" w:pos="4320"/>
          <w:tab w:val="left" w:pos="4856"/>
          <w:tab w:val="left" w:pos="5640"/>
          <w:tab w:val="left" w:pos="6701"/>
          <w:tab w:val="left" w:pos="7979"/>
          <w:tab w:val="left" w:pos="8493"/>
        </w:tabs>
        <w:spacing w:before="3" w:line="237" w:lineRule="auto"/>
        <w:ind w:left="89" w:right="-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объективности</w:t>
      </w:r>
      <w:r>
        <w:rPr>
          <w:color w:val="000000"/>
          <w:sz w:val="28"/>
          <w:szCs w:val="28"/>
        </w:rPr>
        <w:tab/>
        <w:t>- внутренний контроль осуществляется с использованием</w:t>
      </w:r>
      <w:r>
        <w:rPr>
          <w:color w:val="000000"/>
          <w:sz w:val="28"/>
          <w:szCs w:val="28"/>
        </w:rPr>
        <w:tab/>
        <w:t>фактических</w:t>
      </w:r>
      <w:r>
        <w:rPr>
          <w:color w:val="000000"/>
          <w:sz w:val="28"/>
          <w:szCs w:val="28"/>
        </w:rPr>
        <w:tab/>
        <w:t>документальных</w:t>
      </w:r>
      <w:r>
        <w:rPr>
          <w:color w:val="000000"/>
          <w:sz w:val="28"/>
          <w:szCs w:val="28"/>
        </w:rPr>
        <w:tab/>
        <w:t>данных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порядке, установленном     законодательством</w:t>
      </w:r>
      <w:r>
        <w:rPr>
          <w:color w:val="000000"/>
          <w:sz w:val="28"/>
          <w:szCs w:val="28"/>
        </w:rPr>
        <w:tab/>
        <w:t>РФ,</w:t>
      </w:r>
      <w:r>
        <w:rPr>
          <w:color w:val="000000"/>
          <w:sz w:val="28"/>
          <w:szCs w:val="28"/>
        </w:rPr>
        <w:tab/>
        <w:t>путем</w:t>
      </w:r>
      <w:r>
        <w:rPr>
          <w:color w:val="000000"/>
          <w:sz w:val="28"/>
          <w:szCs w:val="28"/>
        </w:rPr>
        <w:tab/>
        <w:t>применения</w:t>
      </w:r>
      <w:r>
        <w:rPr>
          <w:color w:val="000000"/>
          <w:sz w:val="28"/>
          <w:szCs w:val="28"/>
        </w:rPr>
        <w:tab/>
        <w:t>методов, обеспечивающих получение полной и достоверной информации;</w:t>
      </w:r>
    </w:p>
    <w:p w:rsidR="00F10491" w:rsidRDefault="00F10491" w:rsidP="00F10491">
      <w:pPr>
        <w:widowControl w:val="0"/>
        <w:spacing w:line="237" w:lineRule="auto"/>
        <w:ind w:left="89" w:right="-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F10491" w:rsidRDefault="00F10491" w:rsidP="00F10491">
      <w:pPr>
        <w:widowControl w:val="0"/>
        <w:spacing w:line="238" w:lineRule="auto"/>
        <w:ind w:left="89" w:right="-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системности -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F10491" w:rsidRDefault="00F10491" w:rsidP="00F10491">
      <w:pPr>
        <w:widowControl w:val="0"/>
        <w:spacing w:line="237" w:lineRule="auto"/>
        <w:ind w:left="8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Система внутреннего финансового контроля</w:t>
      </w:r>
    </w:p>
    <w:p w:rsidR="00F10491" w:rsidRDefault="00F10491" w:rsidP="00F10491">
      <w:pPr>
        <w:widowControl w:val="0"/>
        <w:spacing w:line="238" w:lineRule="auto"/>
        <w:ind w:left="89" w:right="-5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Система внутреннего контроля учреждения включает в себя следующие взаимосвязанные компоненты:</w:t>
      </w:r>
    </w:p>
    <w:p w:rsidR="00F10491" w:rsidRDefault="00F10491" w:rsidP="00F10491">
      <w:pPr>
        <w:widowControl w:val="0"/>
        <w:tabs>
          <w:tab w:val="left" w:pos="2255"/>
          <w:tab w:val="left" w:pos="3294"/>
          <w:tab w:val="left" w:pos="4673"/>
          <w:tab w:val="left" w:pos="5170"/>
          <w:tab w:val="left" w:pos="5617"/>
          <w:tab w:val="left" w:pos="6454"/>
          <w:tab w:val="left" w:pos="8214"/>
          <w:tab w:val="left" w:pos="9378"/>
        </w:tabs>
        <w:spacing w:line="237" w:lineRule="auto"/>
        <w:ind w:left="89" w:right="-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контрольная</w:t>
      </w:r>
      <w:r>
        <w:rPr>
          <w:color w:val="000000"/>
          <w:sz w:val="28"/>
          <w:szCs w:val="28"/>
        </w:rPr>
        <w:tab/>
        <w:t>среда,</w:t>
      </w:r>
      <w:r>
        <w:rPr>
          <w:color w:val="000000"/>
          <w:sz w:val="28"/>
          <w:szCs w:val="28"/>
        </w:rPr>
        <w:tab/>
        <w:t>включающая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себя</w:t>
      </w:r>
      <w:r>
        <w:rPr>
          <w:color w:val="000000"/>
          <w:sz w:val="28"/>
          <w:szCs w:val="28"/>
        </w:rPr>
        <w:tab/>
        <w:t>соблюдение</w:t>
      </w:r>
      <w:r>
        <w:rPr>
          <w:color w:val="000000"/>
          <w:sz w:val="28"/>
          <w:szCs w:val="28"/>
        </w:rPr>
        <w:tab/>
        <w:t>принципов осуществления         финансового</w:t>
      </w:r>
      <w:r>
        <w:rPr>
          <w:color w:val="000000"/>
          <w:sz w:val="28"/>
          <w:szCs w:val="28"/>
        </w:rPr>
        <w:tab/>
        <w:t>контроля,</w:t>
      </w:r>
      <w:r>
        <w:rPr>
          <w:color w:val="000000"/>
          <w:sz w:val="28"/>
          <w:szCs w:val="28"/>
        </w:rPr>
        <w:tab/>
        <w:t>профессиональную</w:t>
      </w:r>
      <w:r>
        <w:rPr>
          <w:color w:val="000000"/>
          <w:sz w:val="28"/>
          <w:szCs w:val="28"/>
        </w:rPr>
        <w:tab/>
        <w:t>и коммуникативную компетентность сотрудников учреждения, их стиль работы, организационную структуру, наделение ответственностью и полномочиями;</w:t>
      </w:r>
    </w:p>
    <w:p w:rsidR="00F10491" w:rsidRDefault="00F10491" w:rsidP="00F10491">
      <w:pPr>
        <w:widowControl w:val="0"/>
        <w:spacing w:line="238" w:lineRule="auto"/>
        <w:ind w:left="89"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:rsidR="00F10491" w:rsidRDefault="00F10491" w:rsidP="00F10491">
      <w:pPr>
        <w:widowControl w:val="0"/>
        <w:spacing w:line="238" w:lineRule="auto"/>
        <w:ind w:left="89" w:right="-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:rsidR="00F10491" w:rsidRDefault="00F10491" w:rsidP="00F10491">
      <w:pPr>
        <w:widowControl w:val="0"/>
        <w:spacing w:line="237" w:lineRule="auto"/>
        <w:ind w:left="89"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:rsidR="00F10491" w:rsidRDefault="00F10491" w:rsidP="00F10491">
      <w:pPr>
        <w:widowControl w:val="0"/>
        <w:spacing w:line="238" w:lineRule="auto"/>
        <w:ind w:left="89" w:right="-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:rsidR="00F10491" w:rsidRDefault="00F10491" w:rsidP="00F10491">
      <w:pPr>
        <w:widowControl w:val="0"/>
        <w:spacing w:line="238" w:lineRule="auto"/>
        <w:ind w:left="89" w:right="-1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</w:r>
    </w:p>
    <w:p w:rsidR="00F10491" w:rsidRDefault="00F10491" w:rsidP="00F10491">
      <w:pPr>
        <w:widowControl w:val="0"/>
        <w:spacing w:line="237" w:lineRule="auto"/>
        <w:ind w:left="89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Субъекты внутреннего контроля</w:t>
      </w:r>
    </w:p>
    <w:p w:rsidR="00F10491" w:rsidRDefault="00F10491" w:rsidP="00F10491">
      <w:pPr>
        <w:widowControl w:val="0"/>
        <w:spacing w:line="238" w:lineRule="auto"/>
        <w:ind w:left="89" w:right="26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В систему субъектов внутреннего контроля входят: </w:t>
      </w:r>
    </w:p>
    <w:p w:rsidR="00F10491" w:rsidRDefault="00F10491" w:rsidP="00F10491">
      <w:pPr>
        <w:widowControl w:val="0"/>
        <w:spacing w:line="238" w:lineRule="auto"/>
        <w:ind w:left="89" w:right="1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руководители учреждений и работники учреждений;</w:t>
      </w:r>
    </w:p>
    <w:p w:rsidR="00F10491" w:rsidRDefault="00F10491" w:rsidP="00F10491">
      <w:pPr>
        <w:widowControl w:val="0"/>
        <w:spacing w:line="238" w:lineRule="auto"/>
        <w:ind w:left="89" w:right="110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должностные лица, наделенные функциями внутреннего контроля; - комиссия по инвентаризации имущества и обязательств;</w:t>
      </w:r>
    </w:p>
    <w:p w:rsidR="00F10491" w:rsidRDefault="00F10491" w:rsidP="00F10491">
      <w:pPr>
        <w:widowControl w:val="0"/>
        <w:spacing w:line="238" w:lineRule="auto"/>
        <w:ind w:left="89" w:right="-20"/>
        <w:rPr>
          <w:color w:val="000000"/>
          <w:sz w:val="28"/>
          <w:szCs w:val="28"/>
        </w:rPr>
        <w:sectPr w:rsidR="00F10491">
          <w:pgSz w:w="11899" w:h="16840"/>
          <w:pgMar w:top="1134" w:right="664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- комиссия по поступлению и выбытию активов;</w:t>
      </w:r>
      <w:bookmarkEnd w:id="1"/>
    </w:p>
    <w:p w:rsidR="00F10491" w:rsidRDefault="00F10491" w:rsidP="00F10491">
      <w:pPr>
        <w:widowControl w:val="0"/>
        <w:spacing w:before="15" w:line="244" w:lineRule="auto"/>
        <w:ind w:left="87" w:right="1390"/>
        <w:rPr>
          <w:color w:val="000000"/>
          <w:sz w:val="28"/>
          <w:szCs w:val="28"/>
        </w:rPr>
      </w:pPr>
      <w:bookmarkStart w:id="2" w:name="_page_3_0"/>
      <w:r>
        <w:rPr>
          <w:color w:val="000000"/>
          <w:sz w:val="28"/>
          <w:szCs w:val="28"/>
        </w:rPr>
        <w:lastRenderedPageBreak/>
        <w:t>- инвентаризационная комиссия.</w:t>
      </w:r>
    </w:p>
    <w:p w:rsidR="00F10491" w:rsidRDefault="00F10491" w:rsidP="00F10491">
      <w:pPr>
        <w:widowControl w:val="0"/>
        <w:spacing w:line="238" w:lineRule="auto"/>
        <w:ind w:left="87" w:right="29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Организация внутреннего финансового контроля 4.1. Процедуры внутреннего контроля выполняются: - самим работником (самоконтроль),</w:t>
      </w:r>
    </w:p>
    <w:p w:rsidR="00F10491" w:rsidRDefault="00F10491" w:rsidP="00F10491">
      <w:pPr>
        <w:widowControl w:val="0"/>
        <w:spacing w:line="237" w:lineRule="auto"/>
        <w:ind w:left="87" w:right="-6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сотрудником, старшим по должности (взаимоконтроль), - непосредственно после завершения операции,</w:t>
      </w:r>
    </w:p>
    <w:p w:rsidR="00F10491" w:rsidRDefault="00F10491" w:rsidP="00F10491">
      <w:pPr>
        <w:widowControl w:val="0"/>
        <w:spacing w:line="237" w:lineRule="auto"/>
        <w:ind w:left="87" w:right="-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руководителем учреждения - при визировании документов, исходящих от организации,</w:t>
      </w:r>
    </w:p>
    <w:p w:rsidR="00F10491" w:rsidRDefault="00F10491" w:rsidP="00F10491">
      <w:pPr>
        <w:widowControl w:val="0"/>
        <w:spacing w:before="1" w:line="239" w:lineRule="auto"/>
        <w:ind w:left="8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главным бухгалтером.</w:t>
      </w:r>
    </w:p>
    <w:p w:rsidR="00F10491" w:rsidRDefault="00F10491" w:rsidP="00F10491">
      <w:pPr>
        <w:widowControl w:val="0"/>
        <w:spacing w:line="237" w:lineRule="auto"/>
        <w:ind w:left="8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Объекты внутреннего финансового контроля</w:t>
      </w:r>
    </w:p>
    <w:p w:rsidR="00F10491" w:rsidRDefault="00F10491" w:rsidP="00F10491">
      <w:pPr>
        <w:widowControl w:val="0"/>
        <w:spacing w:line="237" w:lineRule="auto"/>
        <w:ind w:left="87" w:right="-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Объектами внутреннего финансового контроля являются </w:t>
      </w:r>
      <w:proofErr w:type="gramStart"/>
      <w:r>
        <w:rPr>
          <w:color w:val="000000"/>
          <w:sz w:val="28"/>
          <w:szCs w:val="28"/>
        </w:rPr>
        <w:t>документы</w:t>
      </w:r>
      <w:proofErr w:type="gramEnd"/>
      <w:r>
        <w:rPr>
          <w:color w:val="000000"/>
          <w:sz w:val="28"/>
          <w:szCs w:val="28"/>
        </w:rPr>
        <w:t xml:space="preserve"> подлежащие проверке:</w:t>
      </w:r>
    </w:p>
    <w:p w:rsidR="00F10491" w:rsidRDefault="00F10491" w:rsidP="00F10491">
      <w:pPr>
        <w:widowControl w:val="0"/>
        <w:spacing w:before="2" w:line="237" w:lineRule="auto"/>
        <w:ind w:left="87" w:right="45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бюджетные сметы, расчеты к сметам; </w:t>
      </w:r>
    </w:p>
    <w:p w:rsidR="00F10491" w:rsidRDefault="00F10491" w:rsidP="00F10491">
      <w:pPr>
        <w:widowControl w:val="0"/>
        <w:spacing w:before="2" w:line="237" w:lineRule="auto"/>
        <w:ind w:left="87" w:right="45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договоры, контракты;</w:t>
      </w:r>
    </w:p>
    <w:p w:rsidR="00F10491" w:rsidRDefault="00F10491" w:rsidP="00F10491">
      <w:pPr>
        <w:widowControl w:val="0"/>
        <w:spacing w:line="238" w:lineRule="auto"/>
        <w:ind w:left="87" w:right="-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определяющие организацию ведения учета, составления и представления отчетности;</w:t>
      </w:r>
    </w:p>
    <w:p w:rsidR="00F10491" w:rsidRDefault="00F10491" w:rsidP="00F10491">
      <w:pPr>
        <w:widowControl w:val="0"/>
        <w:spacing w:line="237" w:lineRule="auto"/>
        <w:ind w:left="8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регистры бюджетного учета и отчетности;</w:t>
      </w:r>
    </w:p>
    <w:p w:rsidR="00F10491" w:rsidRDefault="00F10491" w:rsidP="00F10491">
      <w:pPr>
        <w:widowControl w:val="0"/>
        <w:spacing w:line="238" w:lineRule="auto"/>
        <w:ind w:left="87" w:right="2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бюджетная, статистическая, налоговая и иная отчетность;</w:t>
      </w:r>
    </w:p>
    <w:p w:rsidR="00F10491" w:rsidRDefault="00F10491" w:rsidP="00F10491">
      <w:pPr>
        <w:widowControl w:val="0"/>
        <w:spacing w:line="238" w:lineRule="auto"/>
        <w:ind w:left="87" w:right="21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имущество;</w:t>
      </w:r>
    </w:p>
    <w:p w:rsidR="00F10491" w:rsidRDefault="00F10491" w:rsidP="00F10491">
      <w:pPr>
        <w:widowControl w:val="0"/>
        <w:spacing w:line="237" w:lineRule="auto"/>
        <w:ind w:left="8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обязательства;</w:t>
      </w:r>
    </w:p>
    <w:p w:rsidR="00F10491" w:rsidRDefault="00F10491" w:rsidP="00F10491">
      <w:pPr>
        <w:widowControl w:val="0"/>
        <w:tabs>
          <w:tab w:val="left" w:pos="2230"/>
          <w:tab w:val="left" w:pos="3871"/>
          <w:tab w:val="left" w:pos="5262"/>
          <w:tab w:val="left" w:pos="7207"/>
          <w:tab w:val="left" w:pos="8312"/>
        </w:tabs>
        <w:spacing w:line="237" w:lineRule="auto"/>
        <w:ind w:left="87" w:right="-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трудовые отношения с работниками (порядок оформления приказов, правила начисления заработной платы, назначения пенсий и пособий, порядок рассмотрения</w:t>
      </w:r>
      <w:r>
        <w:rPr>
          <w:color w:val="000000"/>
          <w:sz w:val="28"/>
          <w:szCs w:val="28"/>
        </w:rPr>
        <w:tab/>
        <w:t>трудовых</w:t>
      </w:r>
      <w:r>
        <w:rPr>
          <w:color w:val="000000"/>
          <w:sz w:val="28"/>
          <w:szCs w:val="28"/>
        </w:rPr>
        <w:tab/>
        <w:t>споров,</w:t>
      </w:r>
      <w:r>
        <w:rPr>
          <w:color w:val="000000"/>
          <w:sz w:val="28"/>
          <w:szCs w:val="28"/>
        </w:rPr>
        <w:tab/>
        <w:t>соблюдение</w:t>
      </w:r>
      <w:r>
        <w:rPr>
          <w:color w:val="000000"/>
          <w:sz w:val="28"/>
          <w:szCs w:val="28"/>
        </w:rPr>
        <w:tab/>
        <w:t>норм</w:t>
      </w:r>
      <w:r>
        <w:rPr>
          <w:color w:val="000000"/>
          <w:sz w:val="28"/>
          <w:szCs w:val="28"/>
        </w:rPr>
        <w:tab/>
        <w:t>трудового законодательства);</w:t>
      </w:r>
    </w:p>
    <w:p w:rsidR="00F10491" w:rsidRDefault="00F10491" w:rsidP="00F10491">
      <w:pPr>
        <w:widowControl w:val="0"/>
        <w:spacing w:line="237" w:lineRule="auto"/>
        <w:ind w:left="87" w:right="-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др.).</w:t>
      </w:r>
    </w:p>
    <w:p w:rsidR="00F10491" w:rsidRDefault="00F10491" w:rsidP="00F10491">
      <w:pPr>
        <w:widowControl w:val="0"/>
        <w:spacing w:line="239" w:lineRule="auto"/>
        <w:ind w:left="87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Формы внутреннего финансового контроля</w:t>
      </w:r>
    </w:p>
    <w:p w:rsidR="00F10491" w:rsidRDefault="00F10491" w:rsidP="00F10491">
      <w:pPr>
        <w:widowControl w:val="0"/>
        <w:spacing w:line="237" w:lineRule="auto"/>
        <w:ind w:left="87" w:right="-64" w:firstLine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Внутренний финансовый контроль в учреждении осуществляется в следующих формах:</w:t>
      </w:r>
    </w:p>
    <w:p w:rsidR="00F10491" w:rsidRDefault="00F10491" w:rsidP="00F10491">
      <w:pPr>
        <w:widowControl w:val="0"/>
        <w:spacing w:line="239" w:lineRule="auto"/>
        <w:ind w:left="87" w:right="-2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>предварительный контроль</w:t>
      </w:r>
    </w:p>
    <w:p w:rsidR="00F10491" w:rsidRDefault="00F10491" w:rsidP="00F10491">
      <w:pPr>
        <w:widowControl w:val="0"/>
        <w:spacing w:line="237" w:lineRule="auto"/>
        <w:ind w:left="87" w:right="-13" w:firstLine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осуществляется до начала совершения хозяйственной операции. Позволяет определить, насколько целесообразной и правомерной будет та или иная операция.</w:t>
      </w:r>
    </w:p>
    <w:p w:rsidR="00F10491" w:rsidRDefault="00F10491" w:rsidP="00F10491">
      <w:pPr>
        <w:widowControl w:val="0"/>
        <w:spacing w:before="2" w:line="237" w:lineRule="auto"/>
        <w:ind w:left="87" w:right="-67" w:firstLine="7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Предварительный контроль осуществляет руководитель учреждения, его заместители.</w:t>
      </w:r>
    </w:p>
    <w:p w:rsidR="00F10491" w:rsidRDefault="00F10491" w:rsidP="00F10491">
      <w:pPr>
        <w:widowControl w:val="0"/>
        <w:spacing w:before="3" w:line="241" w:lineRule="auto"/>
        <w:ind w:left="848" w:right="-20"/>
        <w:rPr>
          <w:color w:val="000000"/>
          <w:sz w:val="28"/>
          <w:szCs w:val="28"/>
        </w:rPr>
        <w:sectPr w:rsidR="00F10491">
          <w:pgSz w:w="11899" w:h="16840"/>
          <w:pgMar w:top="1134" w:right="664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Основными формами предварительного контроля являются:</w:t>
      </w:r>
      <w:bookmarkEnd w:id="2"/>
    </w:p>
    <w:p w:rsidR="00F10491" w:rsidRDefault="00F10491" w:rsidP="00F10491">
      <w:pPr>
        <w:widowControl w:val="0"/>
        <w:tabs>
          <w:tab w:val="left" w:pos="1509"/>
          <w:tab w:val="left" w:pos="3146"/>
          <w:tab w:val="left" w:pos="4942"/>
          <w:tab w:val="left" w:pos="5558"/>
          <w:tab w:val="left" w:pos="7450"/>
          <w:tab w:val="left" w:pos="9361"/>
        </w:tabs>
        <w:spacing w:line="241" w:lineRule="auto"/>
        <w:ind w:left="99" w:right="-57"/>
        <w:rPr>
          <w:color w:val="000000"/>
          <w:sz w:val="28"/>
          <w:szCs w:val="28"/>
        </w:rPr>
      </w:pPr>
      <w:bookmarkStart w:id="3" w:name="_page_5_0"/>
      <w:r>
        <w:rPr>
          <w:color w:val="000000"/>
          <w:sz w:val="28"/>
          <w:szCs w:val="28"/>
        </w:rPr>
        <w:lastRenderedPageBreak/>
        <w:t>проверка</w:t>
      </w:r>
      <w:r>
        <w:rPr>
          <w:color w:val="000000"/>
          <w:sz w:val="28"/>
          <w:szCs w:val="28"/>
        </w:rPr>
        <w:tab/>
        <w:t>первичных</w:t>
      </w:r>
      <w:r>
        <w:rPr>
          <w:color w:val="000000"/>
          <w:sz w:val="28"/>
          <w:szCs w:val="28"/>
        </w:rPr>
        <w:tab/>
        <w:t>документов,</w:t>
      </w:r>
      <w:r>
        <w:rPr>
          <w:color w:val="000000"/>
          <w:sz w:val="28"/>
          <w:szCs w:val="28"/>
        </w:rPr>
        <w:tab/>
        <w:t>их</w:t>
      </w:r>
      <w:r>
        <w:rPr>
          <w:color w:val="000000"/>
          <w:sz w:val="28"/>
          <w:szCs w:val="28"/>
        </w:rPr>
        <w:tab/>
        <w:t>визирование,</w:t>
      </w:r>
      <w:r>
        <w:rPr>
          <w:color w:val="000000"/>
          <w:sz w:val="28"/>
          <w:szCs w:val="28"/>
        </w:rPr>
        <w:tab/>
        <w:t>согласование</w:t>
      </w:r>
      <w:r>
        <w:rPr>
          <w:color w:val="000000"/>
          <w:sz w:val="28"/>
          <w:szCs w:val="28"/>
        </w:rPr>
        <w:tab/>
        <w:t>и урегулирование разногласий;</w:t>
      </w:r>
    </w:p>
    <w:p w:rsidR="00F10491" w:rsidRDefault="00F10491" w:rsidP="00F10491">
      <w:pPr>
        <w:widowControl w:val="0"/>
        <w:spacing w:line="241" w:lineRule="auto"/>
        <w:ind w:left="99" w:right="-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-предварительная экспертиза документов, связанных с расходованием денежных и материальных средств.</w:t>
      </w:r>
    </w:p>
    <w:p w:rsidR="00F10491" w:rsidRDefault="00F10491" w:rsidP="00F10491">
      <w:pPr>
        <w:widowControl w:val="0"/>
        <w:tabs>
          <w:tab w:val="left" w:pos="2493"/>
          <w:tab w:val="left" w:pos="4174"/>
          <w:tab w:val="left" w:pos="6634"/>
          <w:tab w:val="left" w:pos="8421"/>
        </w:tabs>
        <w:spacing w:line="237" w:lineRule="auto"/>
        <w:ind w:left="99" w:right="-60" w:firstLine="7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ab/>
        <w:t>проведения</w:t>
      </w:r>
      <w:r>
        <w:rPr>
          <w:color w:val="000000"/>
          <w:sz w:val="28"/>
          <w:szCs w:val="28"/>
        </w:rPr>
        <w:tab/>
        <w:t>предварительного</w:t>
      </w:r>
      <w:r>
        <w:rPr>
          <w:color w:val="000000"/>
          <w:sz w:val="28"/>
          <w:szCs w:val="28"/>
        </w:rPr>
        <w:tab/>
        <w:t>внутреннего</w:t>
      </w:r>
      <w:r>
        <w:rPr>
          <w:color w:val="000000"/>
          <w:sz w:val="28"/>
          <w:szCs w:val="28"/>
        </w:rPr>
        <w:tab/>
        <w:t>контроля выражаются в непринятии к исполнению и несогласованию документов.</w:t>
      </w:r>
    </w:p>
    <w:p w:rsidR="00F10491" w:rsidRDefault="00F10491" w:rsidP="00F10491">
      <w:pPr>
        <w:widowControl w:val="0"/>
        <w:spacing w:before="2" w:line="237" w:lineRule="auto"/>
        <w:ind w:left="99" w:right="-20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>текущий контроль</w:t>
      </w:r>
    </w:p>
    <w:p w:rsidR="00F10491" w:rsidRDefault="00F10491" w:rsidP="00F10491">
      <w:pPr>
        <w:widowControl w:val="0"/>
        <w:tabs>
          <w:tab w:val="left" w:pos="1606"/>
          <w:tab w:val="left" w:pos="3299"/>
          <w:tab w:val="left" w:pos="5380"/>
          <w:tab w:val="left" w:pos="6623"/>
          <w:tab w:val="left" w:pos="8391"/>
        </w:tabs>
        <w:spacing w:line="237" w:lineRule="auto"/>
        <w:ind w:left="99" w:right="-10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ab/>
        <w:t>проведение</w:t>
      </w:r>
      <w:r>
        <w:rPr>
          <w:color w:val="000000"/>
          <w:sz w:val="28"/>
          <w:szCs w:val="28"/>
        </w:rPr>
        <w:tab/>
        <w:t>повседневного</w:t>
      </w:r>
      <w:r>
        <w:rPr>
          <w:color w:val="000000"/>
          <w:sz w:val="28"/>
          <w:szCs w:val="28"/>
        </w:rPr>
        <w:tab/>
        <w:t>анализа</w:t>
      </w:r>
      <w:r>
        <w:rPr>
          <w:color w:val="000000"/>
          <w:sz w:val="28"/>
          <w:szCs w:val="28"/>
        </w:rPr>
        <w:tab/>
        <w:t>соблюдения</w:t>
      </w:r>
      <w:r>
        <w:rPr>
          <w:color w:val="000000"/>
          <w:sz w:val="28"/>
          <w:szCs w:val="28"/>
        </w:rPr>
        <w:tab/>
        <w:t>процедур исполнения бюджета (плана), ведения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</w:t>
      </w:r>
    </w:p>
    <w:p w:rsidR="00F10491" w:rsidRDefault="00F10491" w:rsidP="00F10491">
      <w:pPr>
        <w:widowControl w:val="0"/>
        <w:spacing w:before="1" w:line="238" w:lineRule="auto"/>
        <w:ind w:left="99" w:right="-17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финансовый контроль проводится в процессе повседневного анализа соблюдения процедур исполнения бюджетной сметы, ведения бухгалтерского учета, составление отчетности, осуществление мониторингов расходования целевых средств по назначению, оценка эффективности и результативности их расходования.</w:t>
      </w:r>
    </w:p>
    <w:p w:rsidR="00F10491" w:rsidRDefault="00F10491" w:rsidP="00F10491">
      <w:pPr>
        <w:widowControl w:val="0"/>
        <w:tabs>
          <w:tab w:val="left" w:pos="1857"/>
          <w:tab w:val="left" w:pos="2358"/>
          <w:tab w:val="left" w:pos="3454"/>
          <w:tab w:val="left" w:pos="5442"/>
          <w:tab w:val="left" w:pos="7579"/>
          <w:tab w:val="left" w:pos="8329"/>
          <w:tab w:val="left" w:pos="8880"/>
        </w:tabs>
        <w:spacing w:line="237" w:lineRule="auto"/>
        <w:ind w:left="99" w:right="-69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Первичные учетные документы передаются в бухгалтерию должностными лицами. Экономическая служба определяет источник финансирования в соответствии с планом ФХД. В отделе тендеров регистрируют каждую закупку в реестре и проставляет отметку на документах. Первичные документы (сметы, расчеты, заявки, обоснования при принятии решения о необходимости проведения ремонта, расчеты норм расходования материалов и т.д.), относящиеся к проведению ремонта объектов недвижимого, движимого, особо ценного движимого имущества (ОЦДИ) прилагаются к учетным документам.</w:t>
      </w:r>
    </w:p>
    <w:p w:rsidR="00F10491" w:rsidRDefault="00F10491" w:rsidP="00F10491">
      <w:pPr>
        <w:widowControl w:val="0"/>
        <w:spacing w:line="237" w:lineRule="auto"/>
        <w:ind w:left="99" w:right="-63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Ведение текущего контроля осуществляется на постоянной основе работниками бухгалтерии.</w:t>
      </w:r>
    </w:p>
    <w:p w:rsidR="00F10491" w:rsidRDefault="00F10491" w:rsidP="00F10491">
      <w:pPr>
        <w:widowControl w:val="0"/>
        <w:spacing w:before="1" w:line="237" w:lineRule="auto"/>
        <w:ind w:left="838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Формами текущего внутреннего контроля являются:</w:t>
      </w:r>
    </w:p>
    <w:p w:rsidR="00F10491" w:rsidRDefault="00F10491" w:rsidP="00F10491">
      <w:pPr>
        <w:widowControl w:val="0"/>
        <w:spacing w:line="237" w:lineRule="auto"/>
        <w:ind w:left="99" w:right="-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проверка расходных денежных документов до их оплаты. Фактом внутреннего финансового контроля является разрешение к оплате документов; </w:t>
      </w:r>
    </w:p>
    <w:p w:rsidR="00F10491" w:rsidRDefault="00F10491" w:rsidP="00F10491">
      <w:pPr>
        <w:widowControl w:val="0"/>
        <w:spacing w:line="237" w:lineRule="auto"/>
        <w:ind w:left="99" w:right="-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проверка у подотчетных лиц оправдательных документов для формирования авансового отчета по полученным под отчет денежным средствам;</w:t>
      </w:r>
    </w:p>
    <w:p w:rsidR="00F10491" w:rsidRDefault="00F10491" w:rsidP="00F10491">
      <w:pPr>
        <w:widowControl w:val="0"/>
        <w:spacing w:before="3" w:line="237" w:lineRule="auto"/>
        <w:ind w:left="99" w:right="-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контроль за взысканием дебиторской и погашением кредиторской задолженности;</w:t>
      </w:r>
    </w:p>
    <w:p w:rsidR="00F10491" w:rsidRDefault="00F10491" w:rsidP="00F10491">
      <w:pPr>
        <w:widowControl w:val="0"/>
        <w:spacing w:line="239" w:lineRule="auto"/>
        <w:ind w:left="99" w:right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сверка данных аналитического учета с данными синтетического учета; - проверка фактического наличия материальных средств.</w:t>
      </w:r>
      <w:bookmarkStart w:id="4" w:name="_page_7_0"/>
      <w:bookmarkEnd w:id="3"/>
    </w:p>
    <w:p w:rsidR="00F10491" w:rsidRDefault="00F10491" w:rsidP="00F10491">
      <w:pPr>
        <w:widowControl w:val="0"/>
        <w:spacing w:line="239" w:lineRule="auto"/>
        <w:ind w:left="99" w:right="6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Результаты текущего внутреннего контроля оформляются в виде бухгалтерских справок в процессе исполнения бюджетной сметы.</w:t>
      </w:r>
    </w:p>
    <w:p w:rsidR="00F10491" w:rsidRDefault="00F10491" w:rsidP="00F10491">
      <w:pPr>
        <w:widowControl w:val="0"/>
        <w:spacing w:before="20" w:line="238" w:lineRule="auto"/>
        <w:ind w:left="92" w:right="-61" w:firstLine="739"/>
        <w:jc w:val="both"/>
        <w:rPr>
          <w:color w:val="000000"/>
          <w:sz w:val="28"/>
          <w:szCs w:val="28"/>
        </w:rPr>
      </w:pPr>
    </w:p>
    <w:p w:rsidR="00F10491" w:rsidRDefault="00F10491" w:rsidP="00F10491">
      <w:pPr>
        <w:widowControl w:val="0"/>
        <w:spacing w:line="237" w:lineRule="auto"/>
        <w:ind w:left="92" w:right="-2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>последующий контроль</w:t>
      </w:r>
    </w:p>
    <w:p w:rsidR="00F10491" w:rsidRDefault="00F10491" w:rsidP="00F10491">
      <w:pPr>
        <w:widowControl w:val="0"/>
        <w:spacing w:line="237" w:lineRule="auto"/>
        <w:ind w:left="92" w:right="-12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Последующий финансовый контроль проводится по итогам совершения хозяйственных операций, осуществляется путем анализа и проверки бухгалтерской документации и отчетности, проведения инвентаризаций и иных необходимых процедур.</w:t>
      </w:r>
    </w:p>
    <w:p w:rsidR="00F10491" w:rsidRDefault="00F10491" w:rsidP="00F10491">
      <w:pPr>
        <w:widowControl w:val="0"/>
        <w:spacing w:line="237" w:lineRule="auto"/>
        <w:ind w:left="92" w:right="-12" w:firstLine="739"/>
        <w:jc w:val="both"/>
        <w:rPr>
          <w:color w:val="000000"/>
          <w:sz w:val="28"/>
          <w:szCs w:val="28"/>
        </w:rPr>
      </w:pPr>
    </w:p>
    <w:p w:rsidR="00F10491" w:rsidRDefault="00F10491" w:rsidP="00F10491">
      <w:pPr>
        <w:widowControl w:val="0"/>
        <w:spacing w:line="237" w:lineRule="auto"/>
        <w:ind w:left="92" w:right="-12" w:firstLine="739"/>
        <w:jc w:val="both"/>
        <w:rPr>
          <w:color w:val="000000"/>
          <w:sz w:val="28"/>
          <w:szCs w:val="28"/>
        </w:rPr>
      </w:pPr>
    </w:p>
    <w:p w:rsidR="00F10491" w:rsidRDefault="00F10491" w:rsidP="00F10491">
      <w:pPr>
        <w:widowControl w:val="0"/>
        <w:spacing w:line="237" w:lineRule="auto"/>
        <w:ind w:left="92" w:right="-12" w:firstLine="739"/>
        <w:jc w:val="both"/>
        <w:rPr>
          <w:color w:val="000000"/>
          <w:sz w:val="28"/>
          <w:szCs w:val="28"/>
        </w:rPr>
      </w:pPr>
    </w:p>
    <w:p w:rsidR="00F10491" w:rsidRDefault="00F10491" w:rsidP="00F10491">
      <w:pPr>
        <w:widowControl w:val="0"/>
        <w:spacing w:line="237" w:lineRule="auto"/>
        <w:ind w:left="92" w:right="-12" w:firstLine="739"/>
        <w:jc w:val="both"/>
        <w:rPr>
          <w:color w:val="000000"/>
          <w:sz w:val="28"/>
          <w:szCs w:val="28"/>
        </w:rPr>
      </w:pPr>
    </w:p>
    <w:p w:rsidR="00F10491" w:rsidRDefault="00F10491" w:rsidP="00F10491">
      <w:pPr>
        <w:widowControl w:val="0"/>
        <w:spacing w:before="1" w:line="237" w:lineRule="auto"/>
        <w:ind w:left="92" w:right="-16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Проверки соблюдения требований законодательства при совершении </w:t>
      </w:r>
      <w:r>
        <w:rPr>
          <w:color w:val="000000"/>
          <w:sz w:val="28"/>
          <w:szCs w:val="28"/>
        </w:rPr>
        <w:lastRenderedPageBreak/>
        <w:t>финансово-хозяйственных операций со средствами бюджетов, в том числе полноты и своевременности их поступления и расходования.</w:t>
      </w:r>
    </w:p>
    <w:p w:rsidR="00F10491" w:rsidRDefault="00F10491" w:rsidP="00F10491">
      <w:pPr>
        <w:widowControl w:val="0"/>
        <w:spacing w:before="2" w:line="237" w:lineRule="auto"/>
        <w:ind w:left="92" w:right="-19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F10491" w:rsidRDefault="00F10491" w:rsidP="00F10491">
      <w:pPr>
        <w:widowControl w:val="0"/>
        <w:spacing w:before="3" w:line="237" w:lineRule="auto"/>
        <w:ind w:left="92" w:right="67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Формами последующего внутреннего финансового контроля являются: - инвентаризация;</w:t>
      </w:r>
    </w:p>
    <w:p w:rsidR="00F10491" w:rsidRDefault="00F10491" w:rsidP="00F10491">
      <w:pPr>
        <w:widowControl w:val="0"/>
        <w:spacing w:line="237" w:lineRule="auto"/>
        <w:ind w:left="92" w:right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проверка поступления, наличия и использования денежных средств;</w:t>
      </w:r>
    </w:p>
    <w:p w:rsidR="00F10491" w:rsidRDefault="00F10491" w:rsidP="00F10491">
      <w:pPr>
        <w:widowControl w:val="0"/>
        <w:spacing w:line="237" w:lineRule="auto"/>
        <w:ind w:right="8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документальные проверки финансово-хозяйственной деятельности.</w:t>
      </w:r>
    </w:p>
    <w:p w:rsidR="00F10491" w:rsidRDefault="00F10491" w:rsidP="00F10491">
      <w:pPr>
        <w:widowControl w:val="0"/>
        <w:spacing w:line="238" w:lineRule="auto"/>
        <w:ind w:left="92" w:right="-61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проведения последующего контроля оформляются в виде докладной записки и (или) справками</w:t>
      </w:r>
    </w:p>
    <w:p w:rsidR="00F10491" w:rsidRDefault="00F10491" w:rsidP="00F10491">
      <w:pPr>
        <w:widowControl w:val="0"/>
        <w:spacing w:line="238" w:lineRule="auto"/>
        <w:ind w:left="92" w:right="-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Система контроля состояния бухгалтерского учета включает в себя надзор и проверку:</w:t>
      </w:r>
    </w:p>
    <w:p w:rsidR="00F10491" w:rsidRDefault="00F10491" w:rsidP="00F10491">
      <w:pPr>
        <w:widowControl w:val="0"/>
        <w:spacing w:before="1" w:line="237" w:lineRule="auto"/>
        <w:ind w:left="92" w:right="-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соблюдения требований законодательства РФ, регулирующего порядок осуществления финансово-хозяйственной деятельности;</w:t>
      </w:r>
    </w:p>
    <w:p w:rsidR="00F10491" w:rsidRDefault="00F10491" w:rsidP="00F10491">
      <w:pPr>
        <w:widowControl w:val="0"/>
        <w:spacing w:line="238" w:lineRule="auto"/>
        <w:ind w:left="92" w:right="-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точности и полноты составления документов и регистров бухгалтерского учета;</w:t>
      </w:r>
    </w:p>
    <w:p w:rsidR="00F10491" w:rsidRDefault="00F10491" w:rsidP="00F10491">
      <w:pPr>
        <w:widowControl w:val="0"/>
        <w:spacing w:line="237" w:lineRule="auto"/>
        <w:ind w:left="92" w:right="4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предотвращения возможных ошибок и искажений в учете и отчетности; - исполнения приказов и распоряжений руководства академии;</w:t>
      </w:r>
    </w:p>
    <w:p w:rsidR="00F10491" w:rsidRDefault="00F10491" w:rsidP="00F10491">
      <w:pPr>
        <w:widowControl w:val="0"/>
        <w:tabs>
          <w:tab w:val="left" w:pos="1771"/>
          <w:tab w:val="left" w:pos="2308"/>
          <w:tab w:val="left" w:pos="4299"/>
          <w:tab w:val="left" w:pos="6078"/>
          <w:tab w:val="left" w:pos="6531"/>
          <w:tab w:val="left" w:pos="8586"/>
        </w:tabs>
        <w:spacing w:before="1" w:line="237" w:lineRule="auto"/>
        <w:ind w:left="92" w:right="-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контроля</w:t>
      </w:r>
      <w:r>
        <w:rPr>
          <w:color w:val="000000"/>
          <w:sz w:val="28"/>
          <w:szCs w:val="28"/>
        </w:rPr>
        <w:tab/>
        <w:t>за</w:t>
      </w:r>
      <w:r>
        <w:rPr>
          <w:color w:val="000000"/>
          <w:sz w:val="28"/>
          <w:szCs w:val="28"/>
        </w:rPr>
        <w:tab/>
        <w:t>сохранностью</w:t>
      </w:r>
      <w:r>
        <w:rPr>
          <w:color w:val="000000"/>
          <w:sz w:val="28"/>
          <w:szCs w:val="28"/>
        </w:rPr>
        <w:tab/>
        <w:t>финансовых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нефинансовых</w:t>
      </w:r>
      <w:r>
        <w:rPr>
          <w:color w:val="000000"/>
          <w:sz w:val="28"/>
          <w:szCs w:val="28"/>
        </w:rPr>
        <w:tab/>
        <w:t>активов учреждения.</w:t>
      </w:r>
    </w:p>
    <w:p w:rsidR="00F10491" w:rsidRDefault="00F10491" w:rsidP="00F10491">
      <w:pPr>
        <w:widowControl w:val="0"/>
        <w:spacing w:line="238" w:lineRule="auto"/>
        <w:ind w:left="92" w:right="-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Последующий контроль осуществляется путем проведения как плановых, так и внеплановых проверок.</w:t>
      </w:r>
    </w:p>
    <w:p w:rsidR="00F10491" w:rsidRDefault="00F10491" w:rsidP="00F10491">
      <w:pPr>
        <w:widowControl w:val="0"/>
        <w:tabs>
          <w:tab w:val="left" w:pos="2128"/>
          <w:tab w:val="left" w:pos="3579"/>
          <w:tab w:val="left" w:pos="5540"/>
          <w:tab w:val="left" w:pos="7365"/>
          <w:tab w:val="left" w:pos="7814"/>
          <w:tab w:val="left" w:pos="8841"/>
        </w:tabs>
        <w:spacing w:line="238" w:lineRule="auto"/>
        <w:ind w:left="92" w:right="-11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Плановые проверки проводятся с определенной периодичностью, утверждаемой</w:t>
      </w:r>
      <w:r>
        <w:rPr>
          <w:color w:val="000000"/>
          <w:sz w:val="28"/>
          <w:szCs w:val="28"/>
        </w:rPr>
        <w:tab/>
        <w:t>приказом</w:t>
      </w:r>
      <w:r>
        <w:rPr>
          <w:color w:val="000000"/>
          <w:sz w:val="28"/>
          <w:szCs w:val="28"/>
        </w:rPr>
        <w:tab/>
        <w:t>руководителя</w:t>
      </w:r>
      <w:r>
        <w:rPr>
          <w:color w:val="000000"/>
          <w:sz w:val="28"/>
          <w:szCs w:val="28"/>
        </w:rPr>
        <w:tab/>
        <w:t>учреждения,</w:t>
      </w:r>
      <w:r>
        <w:rPr>
          <w:color w:val="000000"/>
          <w:sz w:val="28"/>
          <w:szCs w:val="28"/>
        </w:rPr>
        <w:tab/>
        <w:t>а</w:t>
      </w:r>
      <w:r>
        <w:rPr>
          <w:color w:val="000000"/>
          <w:sz w:val="28"/>
          <w:szCs w:val="28"/>
        </w:rPr>
        <w:tab/>
        <w:t>также</w:t>
      </w:r>
      <w:r>
        <w:rPr>
          <w:color w:val="000000"/>
          <w:sz w:val="28"/>
          <w:szCs w:val="28"/>
        </w:rPr>
        <w:tab/>
        <w:t>перед составлением бухгалтерской отчетности.</w:t>
      </w:r>
    </w:p>
    <w:p w:rsidR="00F10491" w:rsidRDefault="00F10491" w:rsidP="00F10491">
      <w:pPr>
        <w:widowControl w:val="0"/>
        <w:spacing w:line="237" w:lineRule="auto"/>
        <w:ind w:left="831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объектами плановой проверки являются:</w:t>
      </w:r>
    </w:p>
    <w:p w:rsidR="00F10491" w:rsidRDefault="00F10491" w:rsidP="00F10491">
      <w:pPr>
        <w:widowControl w:val="0"/>
        <w:spacing w:line="238" w:lineRule="auto"/>
        <w:ind w:left="92" w:right="-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соблюдение законодательства РФ, регулирующего порядок ведения бухгалтерского учета и норм учетной политики;</w:t>
      </w:r>
    </w:p>
    <w:p w:rsidR="00F10491" w:rsidRDefault="00F10491" w:rsidP="00F10491">
      <w:pPr>
        <w:widowControl w:val="0"/>
        <w:spacing w:line="237" w:lineRule="auto"/>
        <w:ind w:left="92" w:right="-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правильность и своевременность отражения всех хозяйственных операций в бухгалтерском учете;</w:t>
      </w:r>
    </w:p>
    <w:p w:rsidR="00F10491" w:rsidRDefault="00F10491" w:rsidP="00F10491">
      <w:pPr>
        <w:widowControl w:val="0"/>
        <w:spacing w:line="237" w:lineRule="auto"/>
        <w:ind w:left="92" w:right="126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полнота и правильность документального оформления операций; - своевременность и полнота проведения инвентаризаций;</w:t>
      </w:r>
    </w:p>
    <w:p w:rsidR="00F10491" w:rsidRDefault="00F10491" w:rsidP="00F10491">
      <w:pPr>
        <w:widowControl w:val="0"/>
        <w:spacing w:line="239" w:lineRule="auto"/>
        <w:ind w:left="92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достоверность отчетности.</w:t>
      </w:r>
    </w:p>
    <w:p w:rsidR="00F10491" w:rsidRDefault="00F10491" w:rsidP="00F10491">
      <w:pPr>
        <w:widowControl w:val="0"/>
        <w:spacing w:line="236" w:lineRule="auto"/>
        <w:ind w:left="92" w:right="-65" w:firstLine="739"/>
        <w:jc w:val="both"/>
        <w:rPr>
          <w:color w:val="000000"/>
          <w:sz w:val="28"/>
          <w:szCs w:val="28"/>
        </w:rPr>
        <w:sectPr w:rsidR="00F10491">
          <w:pgSz w:w="11899" w:h="16840"/>
          <w:pgMar w:top="1134" w:right="666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</w:t>
      </w:r>
      <w:bookmarkEnd w:id="4"/>
    </w:p>
    <w:p w:rsidR="00F10491" w:rsidRDefault="00F10491" w:rsidP="00F10491">
      <w:pPr>
        <w:widowControl w:val="0"/>
        <w:spacing w:before="8"/>
        <w:ind w:left="92" w:right="-9"/>
        <w:jc w:val="both"/>
        <w:rPr>
          <w:color w:val="000000"/>
          <w:sz w:val="28"/>
          <w:szCs w:val="28"/>
        </w:rPr>
      </w:pPr>
      <w:bookmarkStart w:id="5" w:name="_page_9_0"/>
      <w:r>
        <w:rPr>
          <w:color w:val="000000"/>
          <w:sz w:val="28"/>
          <w:szCs w:val="28"/>
        </w:rPr>
        <w:lastRenderedPageBreak/>
        <w:t>и (или) достаточна вероятность возникновения нарушений, незаконных и (или) ошибочных действий. Основанием для проведения внеплановой проверки является приказ руководителя учреждения, в котором указываются:</w:t>
      </w:r>
    </w:p>
    <w:p w:rsidR="00F10491" w:rsidRDefault="00F10491" w:rsidP="00F10491">
      <w:pPr>
        <w:widowControl w:val="0"/>
        <w:spacing w:before="1"/>
        <w:ind w:left="92" w:right="24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тематика и объекты проведения внеплановой проверки; - перечень контрольных процедур и мероприятий;</w:t>
      </w:r>
    </w:p>
    <w:p w:rsidR="00F10491" w:rsidRDefault="00F10491" w:rsidP="00F10491">
      <w:pPr>
        <w:widowControl w:val="0"/>
        <w:spacing w:line="237" w:lineRule="auto"/>
        <w:ind w:left="92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сроки проведения внеплановой проверки.</w:t>
      </w:r>
    </w:p>
    <w:p w:rsidR="00F10491" w:rsidRDefault="00F10491" w:rsidP="00F10491">
      <w:pPr>
        <w:widowControl w:val="0"/>
        <w:tabs>
          <w:tab w:val="left" w:pos="1866"/>
          <w:tab w:val="left" w:pos="3583"/>
          <w:tab w:val="left" w:pos="5303"/>
          <w:tab w:val="left" w:pos="5898"/>
          <w:tab w:val="left" w:pos="7265"/>
          <w:tab w:val="left" w:pos="7718"/>
        </w:tabs>
        <w:spacing w:line="237" w:lineRule="auto"/>
        <w:ind w:left="92" w:right="-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Лица, ответственные за проведение проверки, осуществляют анализ выявленных</w:t>
      </w:r>
      <w:r>
        <w:rPr>
          <w:color w:val="000000"/>
          <w:sz w:val="28"/>
          <w:szCs w:val="28"/>
        </w:rPr>
        <w:tab/>
        <w:t>нарушений,</w:t>
      </w:r>
      <w:r>
        <w:rPr>
          <w:color w:val="000000"/>
          <w:sz w:val="28"/>
          <w:szCs w:val="28"/>
        </w:rPr>
        <w:tab/>
        <w:t>определяют</w:t>
      </w:r>
      <w:r>
        <w:rPr>
          <w:color w:val="000000"/>
          <w:sz w:val="28"/>
          <w:szCs w:val="28"/>
        </w:rPr>
        <w:tab/>
        <w:t>их</w:t>
      </w:r>
      <w:r>
        <w:rPr>
          <w:color w:val="000000"/>
          <w:sz w:val="28"/>
          <w:szCs w:val="28"/>
        </w:rPr>
        <w:tab/>
        <w:t>причины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разрабатывают предложения для принятия мер по их устранению и недопущению в дальнейшем.</w:t>
      </w:r>
    </w:p>
    <w:p w:rsidR="00F10491" w:rsidRDefault="00F10491" w:rsidP="00F10491">
      <w:pPr>
        <w:widowControl w:val="0"/>
        <w:tabs>
          <w:tab w:val="left" w:pos="2472"/>
          <w:tab w:val="left" w:pos="4141"/>
          <w:tab w:val="left" w:pos="6586"/>
          <w:tab w:val="left" w:pos="7022"/>
          <w:tab w:val="left" w:pos="8426"/>
        </w:tabs>
        <w:spacing w:line="237" w:lineRule="auto"/>
        <w:ind w:left="92" w:right="-18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</w:t>
      </w:r>
      <w:r>
        <w:rPr>
          <w:color w:val="000000"/>
          <w:sz w:val="28"/>
          <w:szCs w:val="28"/>
        </w:rPr>
        <w:tab/>
        <w:t>проведения</w:t>
      </w:r>
      <w:r>
        <w:rPr>
          <w:color w:val="000000"/>
          <w:sz w:val="28"/>
          <w:szCs w:val="28"/>
        </w:rPr>
        <w:tab/>
        <w:t>предварительного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текущего</w:t>
      </w:r>
      <w:r>
        <w:rPr>
          <w:color w:val="000000"/>
          <w:sz w:val="28"/>
          <w:szCs w:val="28"/>
        </w:rPr>
        <w:tab/>
        <w:t>контроля оформляются в виде служебных записок на имя руководителя учреждения, к которым могут прилагаться:</w:t>
      </w:r>
    </w:p>
    <w:p w:rsidR="00F10491" w:rsidRDefault="00F10491" w:rsidP="00F10491">
      <w:pPr>
        <w:widowControl w:val="0"/>
        <w:spacing w:line="238" w:lineRule="auto"/>
        <w:ind w:left="92" w:right="-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мероприятий по устранению ошибок, недостатков и нарушений, если таковые были выявлены,</w:t>
      </w:r>
    </w:p>
    <w:p w:rsidR="00F10491" w:rsidRDefault="00F10491" w:rsidP="00F10491">
      <w:pPr>
        <w:widowControl w:val="0"/>
        <w:spacing w:line="237" w:lineRule="auto"/>
        <w:ind w:left="92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рекомендации по недопущению возможных ошибок.</w:t>
      </w:r>
    </w:p>
    <w:p w:rsidR="00F10491" w:rsidRDefault="00F10491" w:rsidP="00F10491">
      <w:pPr>
        <w:widowControl w:val="0"/>
        <w:spacing w:line="237" w:lineRule="auto"/>
        <w:ind w:left="92" w:right="-19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процессе проведения проверки были установлены лица, допустившие возникновение нарушений (ошибок, недостатков, искажений), то они представляют лицу, проводившему финансовый контроль письменные объяснения по вопросам, относящимся к результатам проведения проверки. 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:rsidR="00F10491" w:rsidRDefault="00F10491" w:rsidP="00F10491">
      <w:pPr>
        <w:widowControl w:val="0"/>
        <w:spacing w:line="237" w:lineRule="auto"/>
        <w:ind w:left="92" w:right="-68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</w:t>
      </w:r>
      <w:proofErr w:type="gramStart"/>
      <w:r>
        <w:rPr>
          <w:color w:val="000000"/>
          <w:sz w:val="28"/>
          <w:szCs w:val="28"/>
        </w:rPr>
        <w:t>нарушений с указанием сроков</w:t>
      </w:r>
      <w:proofErr w:type="gramEnd"/>
      <w:r>
        <w:rPr>
          <w:color w:val="000000"/>
          <w:sz w:val="28"/>
          <w:szCs w:val="28"/>
        </w:rPr>
        <w:t xml:space="preserve"> и ответственных лиц, который утверждается руководителем учреждения.</w:t>
      </w:r>
    </w:p>
    <w:p w:rsidR="00F10491" w:rsidRDefault="00F10491" w:rsidP="00F10491">
      <w:pPr>
        <w:widowControl w:val="0"/>
        <w:tabs>
          <w:tab w:val="left" w:pos="1306"/>
          <w:tab w:val="left" w:pos="3071"/>
          <w:tab w:val="left" w:pos="4357"/>
          <w:tab w:val="left" w:pos="5832"/>
          <w:tab w:val="left" w:pos="6654"/>
          <w:tab w:val="left" w:pos="7522"/>
        </w:tabs>
        <w:spacing w:line="238" w:lineRule="auto"/>
        <w:ind w:left="92" w:right="-15" w:firstLine="7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ab/>
        <w:t>дальнейшем</w:t>
      </w:r>
      <w:r>
        <w:rPr>
          <w:color w:val="000000"/>
          <w:sz w:val="28"/>
          <w:szCs w:val="28"/>
        </w:rPr>
        <w:tab/>
        <w:t>главный</w:t>
      </w:r>
      <w:r>
        <w:rPr>
          <w:color w:val="000000"/>
          <w:sz w:val="28"/>
          <w:szCs w:val="28"/>
        </w:rPr>
        <w:tab/>
        <w:t>бухгалтер</w:t>
      </w:r>
      <w:r>
        <w:rPr>
          <w:color w:val="000000"/>
          <w:sz w:val="28"/>
          <w:szCs w:val="28"/>
        </w:rPr>
        <w:tab/>
        <w:t>(или</w:t>
      </w:r>
      <w:r>
        <w:rPr>
          <w:color w:val="000000"/>
          <w:sz w:val="28"/>
          <w:szCs w:val="28"/>
        </w:rPr>
        <w:tab/>
        <w:t>лицо</w:t>
      </w:r>
      <w:r>
        <w:rPr>
          <w:color w:val="000000"/>
          <w:sz w:val="28"/>
          <w:szCs w:val="28"/>
        </w:rPr>
        <w:tab/>
        <w:t>уполномоченное руководителем учреждения) информирует руководителя учреждения о выполнении мероприятий или их неисполнении с указанием причин.</w:t>
      </w:r>
    </w:p>
    <w:p w:rsidR="00F10491" w:rsidRDefault="00F10491" w:rsidP="00F10491">
      <w:pPr>
        <w:widowControl w:val="0"/>
        <w:spacing w:line="239" w:lineRule="auto"/>
        <w:ind w:left="92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Ответственность</w:t>
      </w:r>
    </w:p>
    <w:p w:rsidR="00F10491" w:rsidRDefault="00F10491" w:rsidP="00F10491">
      <w:pPr>
        <w:widowControl w:val="0"/>
        <w:tabs>
          <w:tab w:val="left" w:pos="2078"/>
          <w:tab w:val="left" w:pos="2742"/>
          <w:tab w:val="left" w:pos="4021"/>
          <w:tab w:val="left" w:pos="6676"/>
          <w:tab w:val="left" w:pos="8865"/>
        </w:tabs>
        <w:spacing w:line="237" w:lineRule="auto"/>
        <w:ind w:left="92" w:right="-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10.1. Субъекты внутреннего контроля в рамках их компетенции и в соответствии</w:t>
      </w:r>
      <w:r>
        <w:rPr>
          <w:color w:val="000000"/>
          <w:sz w:val="28"/>
          <w:szCs w:val="28"/>
        </w:rPr>
        <w:tab/>
        <w:t>со</w:t>
      </w:r>
      <w:r>
        <w:rPr>
          <w:color w:val="000000"/>
          <w:sz w:val="28"/>
          <w:szCs w:val="28"/>
        </w:rPr>
        <w:tab/>
        <w:t>своими</w:t>
      </w:r>
      <w:r>
        <w:rPr>
          <w:color w:val="000000"/>
          <w:sz w:val="28"/>
          <w:szCs w:val="28"/>
        </w:rPr>
        <w:tab/>
        <w:t>функциональными</w:t>
      </w:r>
      <w:r>
        <w:rPr>
          <w:color w:val="000000"/>
          <w:sz w:val="28"/>
          <w:szCs w:val="28"/>
        </w:rPr>
        <w:tab/>
        <w:t>обязанностями</w:t>
      </w:r>
      <w:r>
        <w:rPr>
          <w:color w:val="000000"/>
          <w:sz w:val="28"/>
          <w:szCs w:val="28"/>
        </w:rPr>
        <w:tab/>
        <w:t>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F10491" w:rsidRDefault="00F10491" w:rsidP="00F10491">
      <w:pPr>
        <w:widowControl w:val="0"/>
        <w:spacing w:line="238" w:lineRule="auto"/>
        <w:ind w:left="92" w:right="-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10.2. Ответственность за организацию и функционирование системы внутреннего контроля возлагается на руководителя учреждения.</w:t>
      </w:r>
    </w:p>
    <w:p w:rsidR="00F10491" w:rsidRDefault="00F10491" w:rsidP="00F10491">
      <w:pPr>
        <w:widowControl w:val="0"/>
        <w:tabs>
          <w:tab w:val="left" w:pos="2870"/>
          <w:tab w:val="left" w:pos="9394"/>
        </w:tabs>
        <w:spacing w:line="238" w:lineRule="auto"/>
        <w:ind w:left="92" w:right="-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10.3. Лица, допустившие недостатки, искажения и нарушения, несут дисциплинарную и</w:t>
      </w:r>
      <w:r>
        <w:rPr>
          <w:color w:val="000000"/>
          <w:sz w:val="28"/>
          <w:szCs w:val="28"/>
        </w:rPr>
        <w:tab/>
        <w:t>материальную ответственность в соответствии</w:t>
      </w:r>
      <w:r>
        <w:rPr>
          <w:color w:val="000000"/>
          <w:sz w:val="28"/>
          <w:szCs w:val="28"/>
        </w:rPr>
        <w:tab/>
        <w:t>с требованиями ТК РФ.</w:t>
      </w:r>
    </w:p>
    <w:p w:rsidR="00F10491" w:rsidRDefault="00F10491" w:rsidP="00F10491">
      <w:pPr>
        <w:widowControl w:val="0"/>
        <w:spacing w:line="239" w:lineRule="auto"/>
        <w:ind w:left="92" w:right="-20"/>
        <w:jc w:val="both"/>
        <w:rPr>
          <w:color w:val="000000"/>
          <w:sz w:val="28"/>
          <w:szCs w:val="28"/>
        </w:rPr>
        <w:sectPr w:rsidR="00F10491">
          <w:pgSz w:w="11899" w:h="16840"/>
          <w:pgMar w:top="1134" w:right="664" w:bottom="0" w:left="1701" w:header="0" w:footer="0" w:gutter="0"/>
          <w:cols w:space="708"/>
        </w:sectPr>
      </w:pPr>
      <w:r>
        <w:rPr>
          <w:color w:val="000000"/>
          <w:sz w:val="28"/>
          <w:szCs w:val="28"/>
        </w:rPr>
        <w:t>11. Оценка состояния системы финансового контроля</w:t>
      </w:r>
      <w:bookmarkEnd w:id="5"/>
    </w:p>
    <w:p w:rsidR="00F10491" w:rsidRDefault="00F10491" w:rsidP="00F10491">
      <w:pPr>
        <w:widowControl w:val="0"/>
        <w:spacing w:before="18" w:line="241" w:lineRule="auto"/>
        <w:ind w:left="106" w:right="-19"/>
        <w:jc w:val="both"/>
        <w:rPr>
          <w:color w:val="000000"/>
          <w:sz w:val="28"/>
          <w:szCs w:val="28"/>
        </w:rPr>
      </w:pPr>
      <w:bookmarkStart w:id="6" w:name="_page_11_0"/>
      <w:r>
        <w:rPr>
          <w:color w:val="000000"/>
          <w:sz w:val="28"/>
          <w:szCs w:val="28"/>
        </w:rPr>
        <w:lastRenderedPageBreak/>
        <w:t>11.1.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F10491" w:rsidRDefault="00F10491" w:rsidP="00F10491">
      <w:pPr>
        <w:widowControl w:val="0"/>
        <w:tabs>
          <w:tab w:val="left" w:pos="1097"/>
          <w:tab w:val="left" w:pos="3757"/>
          <w:tab w:val="left" w:pos="5039"/>
          <w:tab w:val="left" w:pos="7158"/>
          <w:tab w:val="left" w:pos="9360"/>
        </w:tabs>
        <w:spacing w:line="241" w:lineRule="auto"/>
        <w:ind w:left="106" w:right="-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</w:t>
      </w:r>
      <w:r>
        <w:rPr>
          <w:color w:val="000000"/>
          <w:sz w:val="28"/>
          <w:szCs w:val="28"/>
        </w:rPr>
        <w:tab/>
        <w:t>Непосредственная</w:t>
      </w:r>
      <w:r>
        <w:rPr>
          <w:color w:val="000000"/>
          <w:sz w:val="28"/>
          <w:szCs w:val="28"/>
        </w:rPr>
        <w:tab/>
        <w:t>оценка</w:t>
      </w:r>
      <w:r>
        <w:rPr>
          <w:color w:val="000000"/>
          <w:sz w:val="28"/>
          <w:szCs w:val="28"/>
        </w:rPr>
        <w:tab/>
        <w:t>адекватности,</w:t>
      </w:r>
      <w:r>
        <w:rPr>
          <w:color w:val="000000"/>
          <w:sz w:val="28"/>
          <w:szCs w:val="28"/>
        </w:rPr>
        <w:tab/>
        <w:t>достаточности</w:t>
      </w:r>
      <w:r>
        <w:rPr>
          <w:color w:val="000000"/>
          <w:sz w:val="28"/>
          <w:szCs w:val="28"/>
        </w:rPr>
        <w:tab/>
        <w:t>и эффективности системы внутреннего контроля, а также контроль за соблюдением процедур внутреннего контроля осуществляется руководителем учреждения.</w:t>
      </w:r>
    </w:p>
    <w:p w:rsidR="00F10491" w:rsidRDefault="00F10491" w:rsidP="00F10491">
      <w:pPr>
        <w:widowControl w:val="0"/>
        <w:spacing w:line="241" w:lineRule="auto"/>
        <w:ind w:left="106" w:right="-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Мероприятия внутреннего финансового контроля в Приложении № 1 к настоящему положению.</w:t>
      </w:r>
    </w:p>
    <w:p w:rsidR="00F10491" w:rsidRDefault="00F10491" w:rsidP="00F10491">
      <w:pPr>
        <w:widowControl w:val="0"/>
        <w:ind w:left="106" w:right="-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 Заключительные положения</w:t>
      </w:r>
    </w:p>
    <w:p w:rsidR="00F10491" w:rsidRDefault="00F10491" w:rsidP="00F10491">
      <w:pPr>
        <w:widowControl w:val="0"/>
        <w:spacing w:before="2" w:line="241" w:lineRule="auto"/>
        <w:ind w:left="106" w:right="-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14.1. Все изменения и дополнения к настоящему положению утверждаются руководителем учреждения.</w:t>
      </w:r>
    </w:p>
    <w:p w:rsidR="00F10491" w:rsidRDefault="00F10491" w:rsidP="00F10491">
      <w:pPr>
        <w:widowControl w:val="0"/>
        <w:spacing w:line="241" w:lineRule="auto"/>
        <w:ind w:left="106" w:right="-14"/>
        <w:jc w:val="both"/>
      </w:pPr>
      <w:r>
        <w:rPr>
          <w:color w:val="000000"/>
          <w:sz w:val="28"/>
          <w:szCs w:val="28"/>
        </w:rPr>
        <w:t>14.2.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  <w:bookmarkStart w:id="7" w:name="_page_13_0"/>
      <w:bookmarkEnd w:id="6"/>
    </w:p>
    <w:p w:rsidR="00F10491" w:rsidRDefault="00F10491" w:rsidP="00F10491">
      <w:pPr>
        <w:spacing w:after="8" w:line="140" w:lineRule="exact"/>
        <w:rPr>
          <w:sz w:val="14"/>
          <w:szCs w:val="14"/>
        </w:rPr>
      </w:pPr>
    </w:p>
    <w:p w:rsidR="00F10491" w:rsidRDefault="00F10491" w:rsidP="00F10491">
      <w:pPr>
        <w:widowControl w:val="0"/>
        <w:ind w:left="6434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1</w:t>
      </w:r>
    </w:p>
    <w:p w:rsidR="00F10491" w:rsidRDefault="00F10491" w:rsidP="00F10491">
      <w:pPr>
        <w:spacing w:after="51" w:line="240" w:lineRule="exact"/>
      </w:pPr>
    </w:p>
    <w:p w:rsidR="00F10491" w:rsidRDefault="00F10491" w:rsidP="00F10491">
      <w:pPr>
        <w:widowControl w:val="0"/>
        <w:ind w:left="1832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внутреннего финансового контроля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118" w:line="240" w:lineRule="exact"/>
      </w:pPr>
    </w:p>
    <w:p w:rsidR="00F10491" w:rsidRDefault="00F10491" w:rsidP="00F10491">
      <w:pPr>
        <w:sectPr w:rsidR="00F10491">
          <w:pgSz w:w="11899" w:h="16840"/>
          <w:pgMar w:top="1134" w:right="597" w:bottom="0" w:left="1701" w:header="0" w:footer="0" w:gutter="0"/>
          <w:cols w:space="708"/>
        </w:sectPr>
      </w:pPr>
    </w:p>
    <w:p w:rsidR="00F10491" w:rsidRDefault="00F10491" w:rsidP="00F10491">
      <w:pPr>
        <w:widowControl w:val="0"/>
        <w:tabs>
          <w:tab w:val="left" w:pos="3414"/>
        </w:tabs>
        <w:spacing w:line="266" w:lineRule="auto"/>
        <w:ind w:left="442" w:right="2153" w:firstLine="43"/>
        <w:rPr>
          <w:color w:val="000000"/>
        </w:rPr>
      </w:pPr>
      <w:r>
        <w:rPr>
          <w:color w:val="000000"/>
          <w:sz w:val="22"/>
          <w:szCs w:val="22"/>
        </w:rPr>
        <w:lastRenderedPageBreak/>
        <w:t>№</w:t>
      </w:r>
      <w:r>
        <w:rPr>
          <w:color w:val="000000"/>
          <w:sz w:val="22"/>
          <w:szCs w:val="22"/>
        </w:rPr>
        <w:tab/>
      </w:r>
      <w:r>
        <w:rPr>
          <w:color w:val="000000"/>
          <w:position w:val="6"/>
          <w:sz w:val="22"/>
          <w:szCs w:val="22"/>
        </w:rPr>
        <w:t xml:space="preserve">Объект проверки </w:t>
      </w:r>
      <w:r>
        <w:rPr>
          <w:color w:val="000000"/>
          <w:sz w:val="22"/>
          <w:szCs w:val="22"/>
        </w:rPr>
        <w:t>п/п</w:t>
      </w:r>
    </w:p>
    <w:p w:rsidR="00F10491" w:rsidRDefault="00F10491" w:rsidP="00F10491">
      <w:pPr>
        <w:spacing w:after="52" w:line="240" w:lineRule="exact"/>
      </w:pPr>
    </w:p>
    <w:p w:rsidR="00F10491" w:rsidRDefault="00F10491" w:rsidP="00F10491">
      <w:pPr>
        <w:spacing w:after="73" w:line="240" w:lineRule="exact"/>
      </w:pPr>
    </w:p>
    <w:p w:rsidR="00F10491" w:rsidRPr="00BC5B17" w:rsidRDefault="00F10491" w:rsidP="00F10491">
      <w:pPr>
        <w:pStyle w:val="a3"/>
        <w:widowControl w:val="0"/>
        <w:numPr>
          <w:ilvl w:val="0"/>
          <w:numId w:val="1"/>
        </w:numPr>
        <w:tabs>
          <w:tab w:val="left" w:pos="2334"/>
        </w:tabs>
        <w:spacing w:line="260" w:lineRule="auto"/>
        <w:ind w:right="-53"/>
        <w:rPr>
          <w:color w:val="000000"/>
          <w:sz w:val="22"/>
          <w:szCs w:val="22"/>
        </w:rPr>
      </w:pPr>
      <w:r w:rsidRPr="00BC5B17">
        <w:rPr>
          <w:color w:val="000000"/>
          <w:sz w:val="22"/>
          <w:szCs w:val="22"/>
        </w:rPr>
        <w:t>Проверка ведения банковских операций</w:t>
      </w:r>
      <w:r>
        <w:rPr>
          <w:color w:val="000000"/>
          <w:sz w:val="22"/>
          <w:szCs w:val="22"/>
        </w:rPr>
        <w:t>, правильность расчетов с Казначейством</w:t>
      </w:r>
    </w:p>
    <w:p w:rsidR="00F10491" w:rsidRPr="00BC5B17" w:rsidRDefault="00F10491" w:rsidP="00F10491">
      <w:pPr>
        <w:pStyle w:val="a3"/>
        <w:widowControl w:val="0"/>
        <w:tabs>
          <w:tab w:val="left" w:pos="2334"/>
        </w:tabs>
        <w:spacing w:line="260" w:lineRule="auto"/>
        <w:ind w:left="1196" w:right="-53"/>
        <w:rPr>
          <w:color w:val="000000"/>
        </w:rPr>
      </w:pPr>
      <w:r w:rsidRPr="00BC5B17">
        <w:rPr>
          <w:color w:val="000000"/>
          <w:sz w:val="22"/>
          <w:szCs w:val="22"/>
        </w:rPr>
        <w:t>Достоверность и правомерность операций по лицевым счетам, а также соответствие записей по движению средств на этих счетах данным выписок банка</w:t>
      </w:r>
    </w:p>
    <w:p w:rsidR="00F10491" w:rsidRDefault="00F10491" w:rsidP="00F10491">
      <w:pPr>
        <w:spacing w:after="48" w:line="240" w:lineRule="exact"/>
      </w:pPr>
    </w:p>
    <w:p w:rsidR="00F10491" w:rsidRDefault="00F10491" w:rsidP="00F10491">
      <w:pPr>
        <w:widowControl w:val="0"/>
        <w:ind w:left="1205" w:right="-54"/>
        <w:rPr>
          <w:color w:val="000000"/>
        </w:rPr>
      </w:pPr>
      <w:r>
        <w:rPr>
          <w:color w:val="000000"/>
          <w:sz w:val="22"/>
          <w:szCs w:val="22"/>
        </w:rPr>
        <w:t>Контроль за своевременным поступлением и расходованием бюджетных средств согласно бюджетной смете</w:t>
      </w:r>
    </w:p>
    <w:p w:rsidR="00F10491" w:rsidRDefault="00F10491" w:rsidP="00F10491">
      <w:pPr>
        <w:spacing w:after="10" w:line="240" w:lineRule="exact"/>
      </w:pPr>
    </w:p>
    <w:p w:rsidR="00F10491" w:rsidRDefault="00F10491" w:rsidP="00F10491">
      <w:pPr>
        <w:widowControl w:val="0"/>
        <w:ind w:left="1276" w:right="334" w:hanging="1053"/>
        <w:rPr>
          <w:color w:val="000000"/>
        </w:rPr>
      </w:pPr>
      <w:r>
        <w:rPr>
          <w:color w:val="000000"/>
          <w:sz w:val="22"/>
          <w:szCs w:val="22"/>
        </w:rPr>
        <w:t xml:space="preserve">     2           </w:t>
      </w:r>
      <w:r>
        <w:rPr>
          <w:color w:val="000000"/>
          <w:position w:val="-4"/>
          <w:sz w:val="22"/>
          <w:szCs w:val="22"/>
        </w:rPr>
        <w:t xml:space="preserve">Проверка расчетов с поставщиками, подрядчиками, </w:t>
      </w:r>
    </w:p>
    <w:p w:rsidR="00F10491" w:rsidRDefault="00F10491" w:rsidP="00F10491">
      <w:pPr>
        <w:widowControl w:val="0"/>
        <w:spacing w:before="12" w:line="264" w:lineRule="auto"/>
        <w:ind w:left="1205" w:right="1244"/>
      </w:pPr>
      <w:r>
        <w:rPr>
          <w:color w:val="000000"/>
          <w:sz w:val="22"/>
          <w:szCs w:val="22"/>
        </w:rPr>
        <w:t>Проверка наличия актов сверки с поставщиками и подрядчиками</w:t>
      </w:r>
    </w:p>
    <w:p w:rsidR="00F10491" w:rsidRDefault="00F10491" w:rsidP="00F10491">
      <w:pPr>
        <w:widowControl w:val="0"/>
        <w:spacing w:line="264" w:lineRule="auto"/>
        <w:ind w:left="1205" w:right="414"/>
        <w:rPr>
          <w:color w:val="000000"/>
        </w:rPr>
      </w:pPr>
      <w:r>
        <w:rPr>
          <w:color w:val="000000"/>
          <w:sz w:val="22"/>
          <w:szCs w:val="22"/>
        </w:rPr>
        <w:t>Правильность расчетов с финансовыми, налоговыми органами, внебюджетными фондами, другими организациями</w:t>
      </w:r>
    </w:p>
    <w:p w:rsidR="00F10491" w:rsidRDefault="00F10491" w:rsidP="00F10491">
      <w:pPr>
        <w:widowControl w:val="0"/>
        <w:spacing w:before="14"/>
        <w:ind w:left="1205" w:right="-20"/>
        <w:rPr>
          <w:color w:val="000000"/>
        </w:rPr>
      </w:pPr>
      <w:r>
        <w:rPr>
          <w:color w:val="000000"/>
          <w:sz w:val="22"/>
          <w:szCs w:val="22"/>
        </w:rPr>
        <w:t>Правильность ведения журнала операций № 4</w:t>
      </w:r>
    </w:p>
    <w:p w:rsidR="00F10491" w:rsidRDefault="00F10491" w:rsidP="00F10491">
      <w:pPr>
        <w:spacing w:after="21" w:line="240" w:lineRule="exact"/>
      </w:pPr>
    </w:p>
    <w:p w:rsidR="00F10491" w:rsidRDefault="00F10491" w:rsidP="00F10491">
      <w:pPr>
        <w:widowControl w:val="0"/>
        <w:tabs>
          <w:tab w:val="left" w:pos="1205"/>
        </w:tabs>
        <w:ind w:left="1276" w:right="-20" w:hanging="740"/>
        <w:rPr>
          <w:sz w:val="6"/>
          <w:szCs w:val="6"/>
        </w:rPr>
      </w:pPr>
      <w:r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ab/>
        <w:t xml:space="preserve">Правильность </w:t>
      </w:r>
      <w:r w:rsidRPr="00BC5B17">
        <w:rPr>
          <w:color w:val="000000" w:themeColor="text1"/>
          <w:sz w:val="22"/>
          <w:szCs w:val="22"/>
        </w:rPr>
        <w:t>расчетов с дебиторами и кредиторами</w:t>
      </w:r>
      <w:r>
        <w:rPr>
          <w:color w:val="000000"/>
          <w:sz w:val="22"/>
          <w:szCs w:val="22"/>
        </w:rPr>
        <w:t xml:space="preserve"> по          доходам</w:t>
      </w:r>
      <w:r>
        <w:br w:type="column"/>
      </w:r>
    </w:p>
    <w:p w:rsidR="00F10491" w:rsidRDefault="00F10491" w:rsidP="00F10491">
      <w:pPr>
        <w:widowControl w:val="0"/>
        <w:ind w:left="518" w:right="312" w:hanging="372"/>
        <w:rPr>
          <w:color w:val="000000"/>
        </w:rPr>
      </w:pPr>
      <w:r>
        <w:rPr>
          <w:color w:val="000000"/>
          <w:sz w:val="22"/>
          <w:szCs w:val="22"/>
        </w:rPr>
        <w:t>Срок проведения проверки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5" w:line="120" w:lineRule="exact"/>
        <w:rPr>
          <w:sz w:val="12"/>
          <w:szCs w:val="12"/>
        </w:rPr>
      </w:pPr>
    </w:p>
    <w:p w:rsidR="00F10491" w:rsidRDefault="00F10491" w:rsidP="00F10491">
      <w:pPr>
        <w:widowControl w:val="0"/>
        <w:spacing w:line="218" w:lineRule="auto"/>
        <w:ind w:left="256" w:right="417" w:firstLine="13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ежемесячно </w:t>
      </w:r>
    </w:p>
    <w:p w:rsidR="00F10491" w:rsidRDefault="00F10491" w:rsidP="00F10491">
      <w:pPr>
        <w:widowControl w:val="0"/>
        <w:spacing w:line="218" w:lineRule="auto"/>
        <w:ind w:right="417"/>
        <w:rPr>
          <w:color w:val="000000"/>
          <w:sz w:val="22"/>
          <w:szCs w:val="22"/>
        </w:rPr>
      </w:pPr>
    </w:p>
    <w:p w:rsidR="00F10491" w:rsidRDefault="00F10491" w:rsidP="00F10491">
      <w:pPr>
        <w:widowControl w:val="0"/>
        <w:spacing w:line="218" w:lineRule="auto"/>
        <w:ind w:right="417"/>
        <w:rPr>
          <w:color w:val="000000"/>
          <w:sz w:val="22"/>
          <w:szCs w:val="22"/>
        </w:rPr>
      </w:pPr>
    </w:p>
    <w:p w:rsidR="00F10491" w:rsidRDefault="00F10491" w:rsidP="00F10491">
      <w:pPr>
        <w:widowControl w:val="0"/>
        <w:spacing w:line="218" w:lineRule="auto"/>
        <w:ind w:right="417"/>
        <w:rPr>
          <w:color w:val="000000"/>
        </w:rPr>
      </w:pPr>
      <w:r>
        <w:rPr>
          <w:color w:val="000000"/>
          <w:sz w:val="22"/>
          <w:szCs w:val="22"/>
        </w:rPr>
        <w:t xml:space="preserve">   ежеквартально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19" w:line="120" w:lineRule="exact"/>
        <w:rPr>
          <w:sz w:val="12"/>
          <w:szCs w:val="12"/>
        </w:rPr>
      </w:pPr>
    </w:p>
    <w:p w:rsidR="00F10491" w:rsidRDefault="00F10491" w:rsidP="00F10491">
      <w:pPr>
        <w:widowControl w:val="0"/>
        <w:spacing w:line="266" w:lineRule="auto"/>
        <w:ind w:right="166"/>
        <w:jc w:val="center"/>
        <w:rPr>
          <w:color w:val="000000"/>
          <w:sz w:val="22"/>
          <w:szCs w:val="22"/>
        </w:rPr>
      </w:pPr>
    </w:p>
    <w:p w:rsidR="00F10491" w:rsidRDefault="00F10491" w:rsidP="00F10491">
      <w:pPr>
        <w:widowControl w:val="0"/>
        <w:spacing w:line="266" w:lineRule="auto"/>
        <w:ind w:right="166"/>
        <w:jc w:val="center"/>
        <w:rPr>
          <w:color w:val="000000"/>
          <w:sz w:val="22"/>
          <w:szCs w:val="22"/>
        </w:rPr>
      </w:pPr>
    </w:p>
    <w:p w:rsidR="00F10491" w:rsidRDefault="00F10491" w:rsidP="00F10491">
      <w:pPr>
        <w:widowControl w:val="0"/>
        <w:spacing w:line="266" w:lineRule="auto"/>
        <w:ind w:right="166"/>
        <w:jc w:val="center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36" w:line="240" w:lineRule="exact"/>
      </w:pP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widowControl w:val="0"/>
        <w:ind w:left="393" w:right="-20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pacing w:after="64" w:line="240" w:lineRule="exact"/>
      </w:pPr>
    </w:p>
    <w:p w:rsidR="00F10491" w:rsidRDefault="00F10491" w:rsidP="00F10491">
      <w:pPr>
        <w:widowControl w:val="0"/>
        <w:ind w:left="393" w:right="-20"/>
        <w:rPr>
          <w:color w:val="000000"/>
        </w:rPr>
      </w:pPr>
      <w:r>
        <w:rPr>
          <w:color w:val="000000"/>
          <w:sz w:val="22"/>
          <w:szCs w:val="22"/>
        </w:rPr>
        <w:t>ежеквартально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line="240" w:lineRule="exact"/>
      </w:pPr>
      <w:r>
        <w:t xml:space="preserve">      </w:t>
      </w:r>
    </w:p>
    <w:p w:rsidR="00F10491" w:rsidRDefault="00F10491" w:rsidP="00F10491">
      <w:pPr>
        <w:spacing w:line="240" w:lineRule="exact"/>
      </w:pPr>
      <w:r>
        <w:t xml:space="preserve">    ежеквартально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widowControl w:val="0"/>
        <w:ind w:left="393" w:right="-20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ectPr w:rsidR="00F10491">
          <w:type w:val="continuous"/>
          <w:pgSz w:w="11899" w:h="16840"/>
          <w:pgMar w:top="1134" w:right="597" w:bottom="0" w:left="1701" w:header="0" w:footer="0" w:gutter="0"/>
          <w:cols w:num="2" w:space="708" w:equalWidth="0">
            <w:col w:w="7240" w:space="230"/>
            <w:col w:w="2129" w:space="0"/>
          </w:cols>
        </w:sectPr>
      </w:pPr>
    </w:p>
    <w:p w:rsidR="00F10491" w:rsidRDefault="00F10491" w:rsidP="00F10491">
      <w:pPr>
        <w:widowControl w:val="0"/>
        <w:tabs>
          <w:tab w:val="left" w:pos="3798"/>
          <w:tab w:val="left" w:pos="7255"/>
        </w:tabs>
        <w:spacing w:before="87"/>
        <w:ind w:left="1201" w:right="-20"/>
        <w:rPr>
          <w:color w:val="000000"/>
        </w:rPr>
      </w:pPr>
      <w:r>
        <w:rPr>
          <w:color w:val="000000"/>
          <w:sz w:val="22"/>
          <w:szCs w:val="22"/>
          <w:u w:val="single"/>
        </w:rPr>
        <w:lastRenderedPageBreak/>
        <w:t xml:space="preserve">                                           </w:t>
      </w:r>
    </w:p>
    <w:p w:rsidR="00F10491" w:rsidRDefault="00F10491" w:rsidP="00F10491">
      <w:pPr>
        <w:widowControl w:val="0"/>
        <w:tabs>
          <w:tab w:val="left" w:pos="7865"/>
        </w:tabs>
        <w:spacing w:before="21"/>
        <w:ind w:left="1205" w:right="-20"/>
      </w:pPr>
      <w:r>
        <w:rPr>
          <w:color w:val="000000"/>
          <w:sz w:val="22"/>
          <w:szCs w:val="22"/>
        </w:rPr>
        <w:t>Правильность ведения журнала операций № 5</w:t>
      </w:r>
      <w:r>
        <w:rPr>
          <w:color w:val="000000"/>
          <w:sz w:val="22"/>
          <w:szCs w:val="22"/>
        </w:rPr>
        <w:tab/>
      </w:r>
      <w:r>
        <w:t>ежеквартально</w:t>
      </w:r>
    </w:p>
    <w:p w:rsidR="00F10491" w:rsidRDefault="00F10491" w:rsidP="00F10491">
      <w:pPr>
        <w:sectPr w:rsidR="00F10491">
          <w:type w:val="continuous"/>
          <w:pgSz w:w="11899" w:h="16840"/>
          <w:pgMar w:top="1134" w:right="597" w:bottom="0" w:left="1701" w:header="0" w:footer="0" w:gutter="0"/>
          <w:cols w:space="708"/>
        </w:sectPr>
      </w:pPr>
    </w:p>
    <w:p w:rsidR="00F10491" w:rsidRDefault="00F10491" w:rsidP="00F10491">
      <w:pPr>
        <w:widowControl w:val="0"/>
        <w:tabs>
          <w:tab w:val="left" w:pos="2161"/>
        </w:tabs>
        <w:ind w:left="536" w:right="-20"/>
        <w:rPr>
          <w:color w:val="000000"/>
        </w:rPr>
      </w:pPr>
      <w:r>
        <w:rPr>
          <w:color w:val="000000"/>
          <w:sz w:val="22"/>
          <w:szCs w:val="22"/>
        </w:rPr>
        <w:lastRenderedPageBreak/>
        <w:t>4</w:t>
      </w:r>
      <w:r>
        <w:rPr>
          <w:color w:val="000000"/>
          <w:sz w:val="22"/>
          <w:szCs w:val="22"/>
        </w:rPr>
        <w:tab/>
        <w:t>Проверка имущества, сделки с имуществом</w:t>
      </w:r>
    </w:p>
    <w:p w:rsidR="00F10491" w:rsidRDefault="00F10491" w:rsidP="00F10491">
      <w:pPr>
        <w:spacing w:after="60" w:line="240" w:lineRule="exact"/>
        <w:contextualSpacing/>
      </w:pPr>
    </w:p>
    <w:p w:rsidR="00F10491" w:rsidRDefault="00F10491" w:rsidP="00F10491">
      <w:pPr>
        <w:widowControl w:val="0"/>
        <w:spacing w:line="266" w:lineRule="auto"/>
        <w:ind w:left="1205" w:right="-54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Правильность отнесения имущества к особо ценному движимому</w:t>
      </w:r>
    </w:p>
    <w:p w:rsidR="00F10491" w:rsidRDefault="00F10491" w:rsidP="00F10491">
      <w:pPr>
        <w:widowControl w:val="0"/>
        <w:spacing w:line="266" w:lineRule="auto"/>
        <w:ind w:left="1208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имуществу и полнота учета данного имущества                                   ежегодно</w:t>
      </w:r>
    </w:p>
    <w:p w:rsidR="00F10491" w:rsidRDefault="00F10491" w:rsidP="00F10491">
      <w:pPr>
        <w:widowControl w:val="0"/>
        <w:spacing w:line="266" w:lineRule="auto"/>
        <w:ind w:left="1205" w:right="-54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Проведение инвентаризации и правильность ее документального     </w:t>
      </w:r>
    </w:p>
    <w:p w:rsidR="00F10491" w:rsidRDefault="00F10491" w:rsidP="00F10491">
      <w:pPr>
        <w:widowControl w:val="0"/>
        <w:spacing w:line="266" w:lineRule="auto"/>
        <w:ind w:left="1205" w:right="-54"/>
        <w:contextualSpacing/>
        <w:rPr>
          <w:color w:val="000000"/>
        </w:rPr>
      </w:pPr>
      <w:r>
        <w:rPr>
          <w:color w:val="000000"/>
          <w:sz w:val="22"/>
          <w:szCs w:val="22"/>
        </w:rPr>
        <w:t xml:space="preserve"> оформления                                                                                                ежегодно</w:t>
      </w:r>
    </w:p>
    <w:p w:rsidR="00F10491" w:rsidRDefault="00F10491" w:rsidP="00F10491">
      <w:pPr>
        <w:widowControl w:val="0"/>
        <w:spacing w:before="23"/>
        <w:ind w:left="1205" w:right="-20"/>
        <w:contextualSpacing/>
        <w:rPr>
          <w:color w:val="000000"/>
        </w:rPr>
      </w:pPr>
      <w:r>
        <w:rPr>
          <w:color w:val="000000"/>
          <w:sz w:val="22"/>
          <w:szCs w:val="22"/>
        </w:rPr>
        <w:t>Правильность учета, сохранности, полноты оприходования</w:t>
      </w:r>
    </w:p>
    <w:p w:rsidR="00F10491" w:rsidRDefault="00F10491" w:rsidP="00F10491">
      <w:pPr>
        <w:widowControl w:val="0"/>
        <w:spacing w:before="21"/>
        <w:ind w:left="1205" w:right="-20"/>
        <w:contextualSpacing/>
        <w:rPr>
          <w:sz w:val="12"/>
          <w:szCs w:val="12"/>
        </w:rPr>
      </w:pPr>
      <w:r>
        <w:rPr>
          <w:color w:val="000000"/>
          <w:sz w:val="22"/>
          <w:szCs w:val="22"/>
        </w:rPr>
        <w:t>приобретенных материальных</w:t>
      </w:r>
      <w:bookmarkEnd w:id="7"/>
    </w:p>
    <w:p w:rsidR="00F10491" w:rsidRDefault="00F10491" w:rsidP="00F10491">
      <w:pPr>
        <w:widowControl w:val="0"/>
        <w:contextualSpacing/>
        <w:sectPr w:rsidR="00F10491">
          <w:pgSz w:w="11899" w:h="16840"/>
          <w:pgMar w:top="1134" w:right="667" w:bottom="0" w:left="1701" w:header="0" w:footer="0" w:gutter="0"/>
          <w:cols w:space="708"/>
        </w:sectPr>
      </w:pPr>
    </w:p>
    <w:p w:rsidR="00F10491" w:rsidRDefault="00F10491" w:rsidP="00F10491">
      <w:pPr>
        <w:widowControl w:val="0"/>
        <w:ind w:left="1229" w:right="-20"/>
        <w:contextualSpacing/>
        <w:rPr>
          <w:color w:val="000000"/>
        </w:rPr>
      </w:pPr>
      <w:r>
        <w:rPr>
          <w:color w:val="000000"/>
          <w:sz w:val="22"/>
          <w:szCs w:val="22"/>
        </w:rPr>
        <w:lastRenderedPageBreak/>
        <w:t>ценностей</w:t>
      </w:r>
    </w:p>
    <w:p w:rsidR="00F10491" w:rsidRDefault="00F10491" w:rsidP="00F10491">
      <w:pPr>
        <w:widowControl w:val="0"/>
        <w:spacing w:after="72" w:line="240" w:lineRule="exact"/>
        <w:contextualSpacing/>
      </w:pPr>
    </w:p>
    <w:p w:rsidR="00F10491" w:rsidRDefault="00F10491" w:rsidP="00F10491">
      <w:pPr>
        <w:widowControl w:val="0"/>
        <w:spacing w:line="270" w:lineRule="auto"/>
        <w:ind w:left="1229" w:right="-53"/>
        <w:contextualSpacing/>
        <w:rPr>
          <w:color w:val="000000"/>
        </w:rPr>
      </w:pPr>
      <w:r>
        <w:rPr>
          <w:color w:val="000000"/>
          <w:sz w:val="22"/>
          <w:szCs w:val="22"/>
        </w:rPr>
        <w:t>Правомерность выбытия материальных ценностей и соблюдение порядка их списания с охватом вопросов сохранности и эффективности использования имущества Контроль за соблюдением норм расходов ГСМ</w:t>
      </w:r>
    </w:p>
    <w:p w:rsidR="00F10491" w:rsidRDefault="00F10491" w:rsidP="00F10491">
      <w:pPr>
        <w:widowControl w:val="0"/>
        <w:spacing w:before="10" w:line="216" w:lineRule="auto"/>
        <w:ind w:left="1229" w:right="251"/>
        <w:contextualSpacing/>
        <w:rPr>
          <w:color w:val="000000"/>
        </w:rPr>
      </w:pPr>
      <w:r>
        <w:rPr>
          <w:color w:val="000000"/>
          <w:sz w:val="22"/>
          <w:szCs w:val="22"/>
        </w:rPr>
        <w:t>Контроль за показаниями спидометра автотранспорта         Контроль за выдачей доверенностей</w:t>
      </w:r>
    </w:p>
    <w:p w:rsidR="00F10491" w:rsidRDefault="00F10491" w:rsidP="00F10491">
      <w:pPr>
        <w:widowControl w:val="0"/>
        <w:spacing w:line="240" w:lineRule="exact"/>
        <w:contextualSpacing/>
      </w:pPr>
    </w:p>
    <w:p w:rsidR="00F10491" w:rsidRDefault="00F10491" w:rsidP="00F10491">
      <w:pPr>
        <w:widowControl w:val="0"/>
        <w:spacing w:after="16" w:line="140" w:lineRule="exact"/>
        <w:contextualSpacing/>
        <w:rPr>
          <w:sz w:val="14"/>
          <w:szCs w:val="14"/>
        </w:rPr>
      </w:pPr>
    </w:p>
    <w:p w:rsidR="00F10491" w:rsidRDefault="00F10491" w:rsidP="00F10491">
      <w:pPr>
        <w:widowControl w:val="0"/>
        <w:ind w:left="1229" w:right="-20"/>
        <w:contextualSpacing/>
        <w:rPr>
          <w:color w:val="000000"/>
        </w:rPr>
      </w:pPr>
      <w:r>
        <w:rPr>
          <w:color w:val="000000"/>
          <w:sz w:val="22"/>
          <w:szCs w:val="22"/>
        </w:rPr>
        <w:t>Правильность ведения журналов операций № 7</w:t>
      </w:r>
    </w:p>
    <w:p w:rsidR="00F10491" w:rsidRDefault="00F10491" w:rsidP="00F10491">
      <w:pPr>
        <w:widowControl w:val="0"/>
        <w:spacing w:after="11" w:line="220" w:lineRule="exact"/>
        <w:contextualSpacing/>
        <w:rPr>
          <w:color w:val="000000"/>
        </w:rPr>
      </w:pPr>
      <w:r>
        <w:br w:type="column"/>
      </w:r>
      <w:r>
        <w:rPr>
          <w:color w:val="000000"/>
          <w:sz w:val="22"/>
          <w:szCs w:val="22"/>
        </w:rPr>
        <w:lastRenderedPageBreak/>
        <w:t>ежемесячно</w:t>
      </w:r>
    </w:p>
    <w:p w:rsidR="00F10491" w:rsidRDefault="00F10491" w:rsidP="00F10491">
      <w:pPr>
        <w:widowControl w:val="0"/>
        <w:spacing w:line="240" w:lineRule="exact"/>
        <w:contextualSpacing/>
      </w:pPr>
    </w:p>
    <w:p w:rsidR="00F10491" w:rsidRDefault="00F10491" w:rsidP="00F10491">
      <w:pPr>
        <w:widowControl w:val="0"/>
        <w:spacing w:line="240" w:lineRule="exact"/>
        <w:contextualSpacing/>
      </w:pPr>
    </w:p>
    <w:p w:rsidR="00F10491" w:rsidRDefault="00F10491" w:rsidP="00F10491">
      <w:pPr>
        <w:widowControl w:val="0"/>
        <w:spacing w:line="240" w:lineRule="exact"/>
        <w:contextualSpacing/>
      </w:pPr>
    </w:p>
    <w:p w:rsidR="00F10491" w:rsidRDefault="00F10491" w:rsidP="00F10491">
      <w:pPr>
        <w:widowControl w:val="0"/>
        <w:spacing w:after="18" w:line="200" w:lineRule="exact"/>
        <w:contextualSpacing/>
        <w:rPr>
          <w:sz w:val="20"/>
          <w:szCs w:val="20"/>
        </w:rPr>
      </w:pPr>
    </w:p>
    <w:p w:rsidR="00F10491" w:rsidRDefault="00F10491" w:rsidP="00F10491">
      <w:pPr>
        <w:widowControl w:val="0"/>
        <w:spacing w:after="18" w:line="200" w:lineRule="exact"/>
        <w:contextualSpacing/>
        <w:rPr>
          <w:sz w:val="20"/>
          <w:szCs w:val="20"/>
        </w:rPr>
      </w:pPr>
      <w:r>
        <w:rPr>
          <w:color w:val="000000"/>
          <w:sz w:val="22"/>
          <w:szCs w:val="22"/>
        </w:rPr>
        <w:t>ежемесячно</w:t>
      </w:r>
    </w:p>
    <w:p w:rsidR="00F10491" w:rsidRPr="00D2381B" w:rsidRDefault="00F10491" w:rsidP="00F10491">
      <w:pPr>
        <w:widowControl w:val="0"/>
        <w:spacing w:after="18" w:line="200" w:lineRule="exact"/>
        <w:contextualSpacing/>
        <w:rPr>
          <w:sz w:val="20"/>
          <w:szCs w:val="20"/>
        </w:rPr>
      </w:pPr>
      <w:r>
        <w:rPr>
          <w:color w:val="000000"/>
          <w:sz w:val="22"/>
          <w:szCs w:val="22"/>
        </w:rPr>
        <w:t>ежеквартально</w:t>
      </w:r>
    </w:p>
    <w:p w:rsidR="00F10491" w:rsidRDefault="00F10491" w:rsidP="00F10491">
      <w:pPr>
        <w:widowControl w:val="0"/>
        <w:spacing w:before="100" w:beforeAutospacing="1" w:line="274" w:lineRule="auto"/>
        <w:ind w:right="-23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ежеквартально</w:t>
      </w:r>
    </w:p>
    <w:p w:rsidR="00F10491" w:rsidRPr="00EB045C" w:rsidRDefault="00F10491" w:rsidP="00F10491">
      <w:pPr>
        <w:widowControl w:val="0"/>
        <w:spacing w:line="274" w:lineRule="auto"/>
        <w:ind w:right="46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мере</w:t>
      </w:r>
    </w:p>
    <w:p w:rsidR="00F10491" w:rsidRDefault="00F10491" w:rsidP="00F10491">
      <w:pPr>
        <w:widowControl w:val="0"/>
        <w:ind w:right="-20"/>
        <w:contextualSpacing/>
        <w:rPr>
          <w:color w:val="000000"/>
        </w:rPr>
      </w:pPr>
      <w:r>
        <w:rPr>
          <w:color w:val="000000"/>
          <w:sz w:val="22"/>
          <w:szCs w:val="22"/>
        </w:rPr>
        <w:t>необходимости</w:t>
      </w:r>
    </w:p>
    <w:p w:rsidR="00F10491" w:rsidRDefault="00F10491" w:rsidP="00F10491">
      <w:pPr>
        <w:widowControl w:val="0"/>
        <w:contextualSpacing/>
        <w:sectPr w:rsidR="00F10491">
          <w:type w:val="continuous"/>
          <w:pgSz w:w="11899" w:h="16840"/>
          <w:pgMar w:top="1134" w:right="667" w:bottom="0" w:left="1701" w:header="0" w:footer="0" w:gutter="0"/>
          <w:cols w:num="2" w:space="708" w:equalWidth="0">
            <w:col w:w="6607" w:space="1120"/>
            <w:col w:w="1803" w:space="0"/>
          </w:cols>
        </w:sectPr>
      </w:pPr>
      <w:r>
        <w:t>ежегодно</w:t>
      </w:r>
    </w:p>
    <w:p w:rsidR="00F10491" w:rsidRDefault="00F10491" w:rsidP="00F10491">
      <w:pPr>
        <w:widowControl w:val="0"/>
        <w:spacing w:after="90" w:line="240" w:lineRule="exact"/>
        <w:contextualSpacing/>
      </w:pPr>
    </w:p>
    <w:p w:rsidR="00F10491" w:rsidRDefault="00F10491" w:rsidP="00F10491">
      <w:pPr>
        <w:widowControl w:val="0"/>
        <w:contextualSpacing/>
        <w:sectPr w:rsidR="00F10491">
          <w:type w:val="continuous"/>
          <w:pgSz w:w="11899" w:h="16840"/>
          <w:pgMar w:top="1134" w:right="667" w:bottom="0" w:left="1701" w:header="0" w:footer="0" w:gutter="0"/>
          <w:cols w:space="708"/>
        </w:sectPr>
      </w:pPr>
    </w:p>
    <w:p w:rsidR="00F10491" w:rsidRDefault="00F10491" w:rsidP="00F10491">
      <w:pPr>
        <w:widowControl w:val="0"/>
        <w:tabs>
          <w:tab w:val="left" w:pos="1928"/>
        </w:tabs>
        <w:spacing w:line="260" w:lineRule="auto"/>
        <w:ind w:left="1229" w:right="235" w:hanging="669"/>
        <w:contextualSpacing/>
        <w:rPr>
          <w:color w:val="000000"/>
        </w:rPr>
      </w:pPr>
      <w:r>
        <w:rPr>
          <w:color w:val="000000"/>
          <w:sz w:val="22"/>
          <w:szCs w:val="22"/>
        </w:rPr>
        <w:lastRenderedPageBreak/>
        <w:t>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Проверка расчетов с персоналом по оплате труда Проверка наличия трудовых договоров, с работниками, штатного расписания, табелей учета отработанного времени, графиков сменности, приказов</w:t>
      </w:r>
    </w:p>
    <w:p w:rsidR="00F10491" w:rsidRDefault="00F10491" w:rsidP="00F10491">
      <w:pPr>
        <w:widowControl w:val="0"/>
        <w:spacing w:before="6" w:line="261" w:lineRule="auto"/>
        <w:ind w:left="1229" w:right="-54"/>
        <w:contextualSpacing/>
        <w:rPr>
          <w:color w:val="000000"/>
        </w:rPr>
      </w:pPr>
      <w:r>
        <w:rPr>
          <w:color w:val="000000"/>
          <w:sz w:val="22"/>
          <w:szCs w:val="22"/>
        </w:rPr>
        <w:t>Контроль за правильным оформлением и заполнением Карточек - справок по заработной палате</w:t>
      </w:r>
    </w:p>
    <w:p w:rsidR="00F10491" w:rsidRDefault="00F10491" w:rsidP="00F10491">
      <w:pPr>
        <w:widowControl w:val="0"/>
        <w:spacing w:after="44" w:line="240" w:lineRule="exact"/>
        <w:contextualSpacing/>
      </w:pPr>
    </w:p>
    <w:p w:rsidR="00F10491" w:rsidRDefault="00F10491" w:rsidP="00F10491">
      <w:pPr>
        <w:widowControl w:val="0"/>
        <w:spacing w:line="268" w:lineRule="auto"/>
        <w:ind w:left="1229" w:right="186"/>
        <w:contextualSpacing/>
        <w:rPr>
          <w:color w:val="000000"/>
        </w:rPr>
      </w:pPr>
      <w:r>
        <w:rPr>
          <w:color w:val="000000"/>
          <w:sz w:val="22"/>
          <w:szCs w:val="22"/>
        </w:rPr>
        <w:t>Контроль за соблюдением правил оформления Табеля учета использования рабочего времени и расчета заработной платы Правильность ведения журнала операций № 6</w:t>
      </w:r>
    </w:p>
    <w:p w:rsidR="00F10491" w:rsidRDefault="00F10491" w:rsidP="00F10491">
      <w:pPr>
        <w:widowControl w:val="0"/>
        <w:spacing w:after="40" w:line="240" w:lineRule="exact"/>
        <w:contextualSpacing/>
      </w:pPr>
    </w:p>
    <w:p w:rsidR="00F10491" w:rsidRDefault="00F10491" w:rsidP="00F10491">
      <w:pPr>
        <w:widowControl w:val="0"/>
        <w:tabs>
          <w:tab w:val="left" w:pos="1851"/>
        </w:tabs>
        <w:spacing w:line="261" w:lineRule="auto"/>
        <w:ind w:left="1229" w:right="568" w:hanging="669"/>
        <w:contextualSpacing/>
        <w:rPr>
          <w:color w:val="000000"/>
        </w:rPr>
      </w:pP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ab/>
        <w:t>Проверка расчетов по командировочным расходам Контроль за соблюдением правил оформления</w:t>
      </w:r>
    </w:p>
    <w:p w:rsidR="00F10491" w:rsidRPr="00C30ED3" w:rsidRDefault="00F10491" w:rsidP="00F10491">
      <w:pPr>
        <w:widowControl w:val="0"/>
        <w:spacing w:after="11" w:line="220" w:lineRule="exact"/>
        <w:contextualSpacing/>
      </w:pPr>
      <w:r>
        <w:br w:type="column"/>
      </w:r>
      <w:r>
        <w:rPr>
          <w:color w:val="000000"/>
          <w:sz w:val="22"/>
          <w:szCs w:val="22"/>
        </w:rPr>
        <w:lastRenderedPageBreak/>
        <w:t>ежемесячно</w:t>
      </w:r>
    </w:p>
    <w:p w:rsidR="00F10491" w:rsidRDefault="00F10491" w:rsidP="00F10491">
      <w:pPr>
        <w:widowControl w:val="0"/>
        <w:spacing w:line="240" w:lineRule="exact"/>
        <w:contextualSpacing/>
      </w:pPr>
    </w:p>
    <w:p w:rsidR="00F10491" w:rsidRDefault="00F10491" w:rsidP="00F10491">
      <w:pPr>
        <w:widowControl w:val="0"/>
        <w:spacing w:after="95" w:line="240" w:lineRule="exact"/>
        <w:contextualSpacing/>
      </w:pPr>
    </w:p>
    <w:p w:rsidR="00F10491" w:rsidRDefault="00F10491" w:rsidP="00F10491">
      <w:pPr>
        <w:widowControl w:val="0"/>
        <w:ind w:right="-20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pacing w:after="64" w:line="240" w:lineRule="exact"/>
      </w:pPr>
    </w:p>
    <w:p w:rsidR="00F10491" w:rsidRDefault="00F10491" w:rsidP="00F10491">
      <w:pPr>
        <w:widowControl w:val="0"/>
        <w:ind w:right="-20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line="240" w:lineRule="exact"/>
      </w:pPr>
    </w:p>
    <w:p w:rsidR="00F10491" w:rsidRDefault="00F10491" w:rsidP="00F10491">
      <w:pPr>
        <w:spacing w:after="17" w:line="140" w:lineRule="exact"/>
        <w:rPr>
          <w:sz w:val="14"/>
          <w:szCs w:val="14"/>
        </w:rPr>
      </w:pPr>
    </w:p>
    <w:p w:rsidR="00F10491" w:rsidRDefault="00F10491" w:rsidP="00F10491">
      <w:pPr>
        <w:widowControl w:val="0"/>
        <w:ind w:right="-20"/>
        <w:rPr>
          <w:color w:val="000000"/>
        </w:rPr>
      </w:pPr>
      <w:r>
        <w:rPr>
          <w:color w:val="000000"/>
          <w:sz w:val="22"/>
          <w:szCs w:val="22"/>
        </w:rPr>
        <w:t>ежемесячно</w:t>
      </w:r>
    </w:p>
    <w:p w:rsidR="00F10491" w:rsidRDefault="00F10491" w:rsidP="00F10491">
      <w:pPr>
        <w:sectPr w:rsidR="00F10491">
          <w:type w:val="continuous"/>
          <w:pgSz w:w="11899" w:h="16840"/>
          <w:pgMar w:top="1134" w:right="667" w:bottom="0" w:left="1701" w:header="0" w:footer="0" w:gutter="0"/>
          <w:cols w:num="2" w:space="708" w:equalWidth="0">
            <w:col w:w="7265" w:space="626"/>
            <w:col w:w="1639" w:space="0"/>
          </w:cols>
        </w:sectPr>
      </w:pPr>
    </w:p>
    <w:p w:rsidR="00F10491" w:rsidRDefault="00F10491" w:rsidP="00F10491">
      <w:pPr>
        <w:widowControl w:val="0"/>
        <w:spacing w:line="265" w:lineRule="auto"/>
        <w:ind w:left="1229" w:right="-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решения о командировке  </w:t>
      </w:r>
      <w:r>
        <w:rPr>
          <w:color w:val="000000"/>
          <w:sz w:val="22"/>
          <w:szCs w:val="22"/>
        </w:rPr>
        <w:t xml:space="preserve">                                               </w:t>
      </w:r>
      <w:r>
        <w:rPr>
          <w:color w:val="000000"/>
          <w:sz w:val="22"/>
          <w:szCs w:val="22"/>
        </w:rPr>
        <w:t>по мере представления</w:t>
      </w:r>
      <w:bookmarkStart w:id="8" w:name="_GoBack"/>
      <w:bookmarkEnd w:id="8"/>
    </w:p>
    <w:p w:rsidR="00F10491" w:rsidRDefault="00F10491" w:rsidP="00F10491">
      <w:pPr>
        <w:widowControl w:val="0"/>
        <w:spacing w:line="265" w:lineRule="auto"/>
        <w:ind w:left="1229" w:right="-5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Контроль за соблюдением правил оформления авансового </w:t>
      </w:r>
    </w:p>
    <w:p w:rsidR="00F10491" w:rsidRDefault="00F10491" w:rsidP="00F10491">
      <w:pPr>
        <w:widowControl w:val="0"/>
        <w:spacing w:line="265" w:lineRule="auto"/>
        <w:ind w:left="1229" w:right="-54"/>
        <w:rPr>
          <w:color w:val="000000"/>
        </w:rPr>
      </w:pPr>
      <w:r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тчета</w:t>
      </w:r>
      <w:r>
        <w:rPr>
          <w:color w:val="000000"/>
          <w:sz w:val="22"/>
          <w:szCs w:val="22"/>
        </w:rPr>
        <w:t xml:space="preserve">                                                                                по мере представления</w:t>
      </w:r>
    </w:p>
    <w:p w:rsidR="00F10491" w:rsidRDefault="00F10491" w:rsidP="00F10491">
      <w:pPr>
        <w:widowControl w:val="0"/>
        <w:spacing w:before="15"/>
        <w:ind w:left="1229" w:right="-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Правильность ведения журнала операций № 3</w:t>
      </w:r>
      <w:r>
        <w:rPr>
          <w:color w:val="000000"/>
          <w:sz w:val="22"/>
          <w:szCs w:val="22"/>
        </w:rPr>
        <w:t xml:space="preserve">                           ежеквартально</w:t>
      </w:r>
    </w:p>
    <w:p w:rsidR="00F10491" w:rsidRDefault="00F10491" w:rsidP="00F10491">
      <w:pPr>
        <w:widowControl w:val="0"/>
        <w:spacing w:before="15"/>
        <w:ind w:left="1229" w:right="-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:rsidR="00F10491" w:rsidRDefault="00F10491" w:rsidP="00F10491">
      <w:pPr>
        <w:widowControl w:val="0"/>
        <w:tabs>
          <w:tab w:val="left" w:pos="7891"/>
        </w:tabs>
        <w:spacing w:line="261" w:lineRule="auto"/>
        <w:ind w:left="1229" w:right="200" w:hanging="662"/>
        <w:jc w:val="both"/>
        <w:rPr>
          <w:color w:val="000000"/>
          <w:position w:val="-6"/>
          <w:sz w:val="22"/>
          <w:szCs w:val="22"/>
        </w:rPr>
      </w:pPr>
      <w:r>
        <w:rPr>
          <w:color w:val="000000"/>
        </w:rPr>
        <w:t xml:space="preserve">7          </w:t>
      </w:r>
      <w:r>
        <w:rPr>
          <w:color w:val="000000"/>
          <w:position w:val="-6"/>
          <w:sz w:val="22"/>
          <w:szCs w:val="22"/>
        </w:rPr>
        <w:t>Контроль за полнотой и точностью</w:t>
      </w:r>
      <w:r>
        <w:rPr>
          <w:color w:val="000000"/>
          <w:position w:val="6"/>
          <w:sz w:val="22"/>
          <w:szCs w:val="22"/>
        </w:rPr>
        <w:t xml:space="preserve"> </w:t>
      </w:r>
      <w:r>
        <w:rPr>
          <w:color w:val="000000"/>
          <w:position w:val="-6"/>
          <w:sz w:val="22"/>
          <w:szCs w:val="22"/>
        </w:rPr>
        <w:t xml:space="preserve">данных,  </w:t>
      </w:r>
    </w:p>
    <w:p w:rsidR="00F10491" w:rsidRDefault="00F10491" w:rsidP="00F10491">
      <w:pPr>
        <w:widowControl w:val="0"/>
        <w:tabs>
          <w:tab w:val="left" w:pos="7891"/>
        </w:tabs>
        <w:spacing w:line="261" w:lineRule="auto"/>
        <w:ind w:left="1229" w:right="200" w:firstLine="47"/>
        <w:jc w:val="both"/>
        <w:rPr>
          <w:color w:val="000000"/>
        </w:rPr>
      </w:pPr>
      <w:r>
        <w:rPr>
          <w:color w:val="000000"/>
          <w:sz w:val="22"/>
          <w:szCs w:val="22"/>
        </w:rPr>
        <w:t>оформлением первичных документов и регистров учета,</w:t>
      </w:r>
    </w:p>
    <w:p w:rsidR="00F10491" w:rsidRDefault="00F10491" w:rsidP="00F10491">
      <w:pPr>
        <w:widowControl w:val="0"/>
        <w:tabs>
          <w:tab w:val="left" w:pos="1276"/>
        </w:tabs>
        <w:spacing w:before="3" w:line="261" w:lineRule="auto"/>
        <w:ind w:left="1276"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соблюдением норм законодательства при ведении учета</w:t>
      </w:r>
    </w:p>
    <w:p w:rsidR="00F10491" w:rsidRDefault="00F10491" w:rsidP="00F10491">
      <w:pPr>
        <w:widowControl w:val="0"/>
        <w:spacing w:before="15"/>
        <w:ind w:left="1229" w:right="-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обязательств</w:t>
      </w:r>
    </w:p>
    <w:p w:rsidR="00F10491" w:rsidRDefault="00F10491" w:rsidP="00F10491">
      <w:pPr>
        <w:widowControl w:val="0"/>
        <w:spacing w:before="15"/>
        <w:ind w:left="1229" w:right="-20"/>
        <w:rPr>
          <w:color w:val="000000"/>
        </w:rPr>
      </w:pPr>
      <w:r>
        <w:rPr>
          <w:color w:val="000000"/>
          <w:sz w:val="22"/>
          <w:szCs w:val="22"/>
        </w:rPr>
        <w:t xml:space="preserve">Правильность ведения журнала операций № 9               </w:t>
      </w:r>
      <w:r>
        <w:rPr>
          <w:color w:val="000000"/>
          <w:sz w:val="22"/>
          <w:szCs w:val="22"/>
        </w:rPr>
        <w:t xml:space="preserve">             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ежеквартально</w:t>
      </w:r>
    </w:p>
    <w:sectPr w:rsidR="00F1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11B1B"/>
    <w:multiLevelType w:val="hybridMultilevel"/>
    <w:tmpl w:val="E2661704"/>
    <w:lvl w:ilvl="0" w:tplc="CA74493C">
      <w:start w:val="1"/>
      <w:numFmt w:val="decimal"/>
      <w:lvlText w:val="%1"/>
      <w:lvlJc w:val="left"/>
      <w:pPr>
        <w:ind w:left="119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C"/>
    <w:rsid w:val="00275ECC"/>
    <w:rsid w:val="005442BC"/>
    <w:rsid w:val="00F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6DE5"/>
  <w15:chartTrackingRefBased/>
  <w15:docId w15:val="{D5D8420E-2F5D-49F1-85E5-493F0DE4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2529</Words>
  <Characters>14418</Characters>
  <Application>Microsoft Office Word</Application>
  <DocSecurity>0</DocSecurity>
  <Lines>120</Lines>
  <Paragraphs>33</Paragraphs>
  <ScaleCrop>false</ScaleCrop>
  <Company/>
  <LinksUpToDate>false</LinksUpToDate>
  <CharactersWithSpaces>16914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dir1</dc:creator>
  <cp:keywords/>
  <dc:description/>
  <cp:lastModifiedBy>dir1</cp:lastModifiedBy>
  <cp:revision>2</cp:revision>
  <dcterms:created xsi:type="dcterms:W3CDTF">2024-03-15T14:47:00Z</dcterms:created>
  <dcterms:modified xsi:type="dcterms:W3CDTF">2024-03-15T14:51:00Z</dcterms:modified>
</cp:coreProperties>
</file>