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35" w:rsidRDefault="00C24C35" w:rsidP="00C24C35">
      <w:pPr>
        <w:rPr>
          <w:i/>
          <w:iCs/>
          <w:sz w:val="28"/>
          <w:szCs w:val="28"/>
        </w:rPr>
      </w:pPr>
    </w:p>
    <w:p w:rsidR="00C24C35" w:rsidRDefault="00C24C35" w:rsidP="00C24C35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Приложение 5.</w:t>
      </w:r>
    </w:p>
    <w:p w:rsidR="005442BC" w:rsidRPr="00241C15" w:rsidRDefault="00C24C35" w:rsidP="00C24C35">
      <w:pPr>
        <w:rPr>
          <w:b/>
          <w:i/>
          <w:iCs/>
          <w:sz w:val="28"/>
          <w:szCs w:val="28"/>
        </w:rPr>
      </w:pPr>
      <w:bookmarkStart w:id="0" w:name="_GoBack"/>
      <w:r w:rsidRPr="00241C15">
        <w:rPr>
          <w:b/>
          <w:i/>
          <w:iCs/>
          <w:sz w:val="28"/>
          <w:szCs w:val="28"/>
        </w:rPr>
        <w:t>Расчеты с подотчетными лицами и командированными сотрудниками</w:t>
      </w:r>
    </w:p>
    <w:bookmarkEnd w:id="0"/>
    <w:p w:rsidR="00241C15" w:rsidRDefault="00241C15" w:rsidP="00C24C35">
      <w:pPr>
        <w:rPr>
          <w:i/>
          <w:iCs/>
          <w:sz w:val="28"/>
          <w:szCs w:val="28"/>
        </w:rPr>
      </w:pPr>
    </w:p>
    <w:p w:rsidR="00241C15" w:rsidRPr="00241C15" w:rsidRDefault="00241C15" w:rsidP="00241C15">
      <w:pPr>
        <w:tabs>
          <w:tab w:val="left" w:pos="1562"/>
        </w:tabs>
        <w:spacing w:before="1"/>
        <w:ind w:left="-410" w:right="266"/>
        <w:rPr>
          <w:sz w:val="28"/>
        </w:rPr>
      </w:pPr>
      <w:r>
        <w:rPr>
          <w:sz w:val="28"/>
        </w:rPr>
        <w:t xml:space="preserve">     1.</w:t>
      </w:r>
      <w:r w:rsidRPr="00241C15">
        <w:rPr>
          <w:sz w:val="28"/>
        </w:rPr>
        <w:t>Денежные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средства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под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отчёт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работникам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Учреждения</w:t>
      </w:r>
      <w:r w:rsidRPr="00241C15">
        <w:rPr>
          <w:spacing w:val="-67"/>
          <w:sz w:val="28"/>
        </w:rPr>
        <w:t xml:space="preserve"> </w:t>
      </w:r>
      <w:r w:rsidRPr="00241C15">
        <w:rPr>
          <w:sz w:val="28"/>
        </w:rPr>
        <w:t>перечисляются на лицевой счёт работника на основании его письменного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заявления</w:t>
      </w:r>
      <w:r w:rsidRPr="00241C15">
        <w:rPr>
          <w:spacing w:val="12"/>
          <w:sz w:val="28"/>
        </w:rPr>
        <w:t xml:space="preserve"> </w:t>
      </w:r>
      <w:r w:rsidRPr="00241C15">
        <w:rPr>
          <w:sz w:val="28"/>
        </w:rPr>
        <w:t>с</w:t>
      </w:r>
      <w:r w:rsidRPr="00241C15">
        <w:rPr>
          <w:spacing w:val="12"/>
          <w:sz w:val="28"/>
        </w:rPr>
        <w:t xml:space="preserve"> </w:t>
      </w:r>
      <w:r w:rsidRPr="00241C15">
        <w:rPr>
          <w:sz w:val="28"/>
        </w:rPr>
        <w:t>указанием</w:t>
      </w:r>
      <w:r w:rsidRPr="00241C15">
        <w:rPr>
          <w:spacing w:val="12"/>
          <w:sz w:val="28"/>
        </w:rPr>
        <w:t xml:space="preserve"> </w:t>
      </w:r>
      <w:r w:rsidRPr="00241C15">
        <w:rPr>
          <w:sz w:val="28"/>
        </w:rPr>
        <w:t>суммы</w:t>
      </w:r>
      <w:r w:rsidRPr="00241C15">
        <w:rPr>
          <w:spacing w:val="13"/>
          <w:sz w:val="28"/>
        </w:rPr>
        <w:t xml:space="preserve"> </w:t>
      </w:r>
      <w:r w:rsidRPr="00241C15">
        <w:rPr>
          <w:sz w:val="28"/>
        </w:rPr>
        <w:t>аванса,</w:t>
      </w:r>
      <w:r w:rsidRPr="00241C15">
        <w:rPr>
          <w:spacing w:val="9"/>
          <w:sz w:val="28"/>
        </w:rPr>
        <w:t xml:space="preserve"> </w:t>
      </w:r>
      <w:r w:rsidRPr="00241C15">
        <w:rPr>
          <w:sz w:val="28"/>
        </w:rPr>
        <w:t>назначения</w:t>
      </w:r>
      <w:r w:rsidRPr="00241C15">
        <w:rPr>
          <w:spacing w:val="10"/>
          <w:sz w:val="28"/>
        </w:rPr>
        <w:t xml:space="preserve"> </w:t>
      </w:r>
      <w:r w:rsidRPr="00241C15">
        <w:rPr>
          <w:sz w:val="28"/>
        </w:rPr>
        <w:t>аванса,</w:t>
      </w:r>
      <w:r w:rsidRPr="00241C15">
        <w:rPr>
          <w:spacing w:val="9"/>
          <w:sz w:val="28"/>
        </w:rPr>
        <w:t xml:space="preserve"> </w:t>
      </w:r>
      <w:r w:rsidRPr="00241C15">
        <w:rPr>
          <w:sz w:val="28"/>
        </w:rPr>
        <w:t>расчета</w:t>
      </w:r>
    </w:p>
    <w:p w:rsidR="00241C15" w:rsidRDefault="00241C15" w:rsidP="00241C15">
      <w:pPr>
        <w:pStyle w:val="a3"/>
        <w:spacing w:before="89"/>
        <w:ind w:right="271" w:firstLine="0"/>
      </w:pPr>
      <w:r>
        <w:t>(обоснования)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аванса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выдаётся,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разрешительной</w:t>
      </w:r>
      <w:r>
        <w:rPr>
          <w:spacing w:val="-2"/>
        </w:rPr>
        <w:t xml:space="preserve"> </w:t>
      </w:r>
      <w:r>
        <w:t>визой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(лица</w:t>
      </w:r>
      <w:r>
        <w:rPr>
          <w:spacing w:val="-2"/>
        </w:rPr>
        <w:t xml:space="preserve"> </w:t>
      </w:r>
      <w:r>
        <w:t>его замещающего).</w:t>
      </w:r>
    </w:p>
    <w:p w:rsidR="00241C15" w:rsidRDefault="00241C15" w:rsidP="00241C15">
      <w:pPr>
        <w:pStyle w:val="a3"/>
        <w:ind w:right="265"/>
      </w:pPr>
      <w:r>
        <w:t>С заявлением на выдачу аванса под отчёт предоставляются документы,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(приказ,</w:t>
      </w:r>
      <w:r>
        <w:rPr>
          <w:spacing w:val="7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подтверждающие право и стоимость проезда, проживание, счет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бронирование</w:t>
      </w:r>
      <w:r>
        <w:rPr>
          <w:spacing w:val="-3"/>
        </w:rPr>
        <w:t xml:space="preserve"> </w:t>
      </w:r>
      <w:r>
        <w:t>и т.д.).</w:t>
      </w:r>
    </w:p>
    <w:p w:rsidR="00241C15" w:rsidRPr="00241C15" w:rsidRDefault="00241C15" w:rsidP="00241C15">
      <w:pPr>
        <w:tabs>
          <w:tab w:val="left" w:pos="1562"/>
        </w:tabs>
        <w:spacing w:before="1"/>
        <w:ind w:left="-410" w:right="269"/>
        <w:rPr>
          <w:sz w:val="28"/>
        </w:rPr>
      </w:pPr>
      <w:r>
        <w:rPr>
          <w:sz w:val="28"/>
        </w:rPr>
        <w:t xml:space="preserve">    2.</w:t>
      </w:r>
      <w:r w:rsidRPr="00241C15">
        <w:rPr>
          <w:sz w:val="28"/>
        </w:rPr>
        <w:t>Для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осуществления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расчетов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подотчетными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лицами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используются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банковские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карты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сотрудников,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в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частности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платежной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системы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«Мир»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в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рамках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«зарплатного»</w:t>
      </w:r>
      <w:r w:rsidRPr="00241C15">
        <w:rPr>
          <w:spacing w:val="-5"/>
          <w:sz w:val="28"/>
        </w:rPr>
        <w:t xml:space="preserve"> </w:t>
      </w:r>
      <w:r w:rsidRPr="00241C15">
        <w:rPr>
          <w:sz w:val="28"/>
        </w:rPr>
        <w:t>проекта:</w:t>
      </w:r>
    </w:p>
    <w:p w:rsidR="00241C15" w:rsidRDefault="00241C15" w:rsidP="00241C15">
      <w:pPr>
        <w:pStyle w:val="a5"/>
        <w:numPr>
          <w:ilvl w:val="0"/>
          <w:numId w:val="2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командировочным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расходам;</w:t>
      </w:r>
    </w:p>
    <w:p w:rsidR="00241C15" w:rsidRDefault="00241C15" w:rsidP="00241C15">
      <w:pPr>
        <w:pStyle w:val="a5"/>
        <w:numPr>
          <w:ilvl w:val="0"/>
          <w:numId w:val="2"/>
        </w:numPr>
        <w:tabs>
          <w:tab w:val="left" w:pos="1094"/>
        </w:tabs>
        <w:ind w:right="27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расходов;</w:t>
      </w:r>
    </w:p>
    <w:p w:rsidR="00241C15" w:rsidRDefault="00241C15" w:rsidP="00241C15">
      <w:pPr>
        <w:tabs>
          <w:tab w:val="left" w:pos="1562"/>
        </w:tabs>
        <w:ind w:left="-410" w:right="269"/>
      </w:pPr>
      <w:r>
        <w:rPr>
          <w:sz w:val="28"/>
        </w:rPr>
        <w:t xml:space="preserve">      3.</w:t>
      </w:r>
      <w:r w:rsidRPr="00241C15">
        <w:rPr>
          <w:sz w:val="28"/>
        </w:rPr>
        <w:t>Порядок расчётов с подотчетными лицами, направляемыми в служебную командировку на основании приказов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Учреждений,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передавших полномочия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ведению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бухгалтерского</w:t>
      </w:r>
      <w:r w:rsidRPr="00241C15">
        <w:rPr>
          <w:spacing w:val="26"/>
          <w:sz w:val="28"/>
        </w:rPr>
        <w:t xml:space="preserve"> </w:t>
      </w:r>
      <w:r w:rsidRPr="00241C15">
        <w:rPr>
          <w:sz w:val="28"/>
        </w:rPr>
        <w:t>учета</w:t>
      </w:r>
      <w:r w:rsidRPr="00241C15">
        <w:rPr>
          <w:spacing w:val="26"/>
          <w:sz w:val="28"/>
        </w:rPr>
        <w:t xml:space="preserve"> </w:t>
      </w:r>
      <w:r w:rsidRPr="00241C15">
        <w:rPr>
          <w:sz w:val="28"/>
        </w:rPr>
        <w:t>Централизованной</w:t>
      </w:r>
      <w:r w:rsidRPr="00241C15">
        <w:rPr>
          <w:spacing w:val="26"/>
          <w:sz w:val="28"/>
        </w:rPr>
        <w:t xml:space="preserve"> </w:t>
      </w:r>
      <w:r w:rsidRPr="00241C15">
        <w:rPr>
          <w:sz w:val="28"/>
        </w:rPr>
        <w:t>бухгалтерии</w:t>
      </w:r>
      <w:r w:rsidRPr="00241C15">
        <w:rPr>
          <w:spacing w:val="26"/>
          <w:sz w:val="28"/>
        </w:rPr>
        <w:t xml:space="preserve"> </w:t>
      </w:r>
      <w:proofErr w:type="gramStart"/>
      <w:r w:rsidRPr="00241C15">
        <w:rPr>
          <w:sz w:val="28"/>
        </w:rPr>
        <w:t xml:space="preserve">регулируется  </w:t>
      </w:r>
      <w:r>
        <w:t>«</w:t>
      </w:r>
      <w:proofErr w:type="gramEnd"/>
      <w:r w:rsidRPr="00241C15">
        <w:rPr>
          <w:sz w:val="28"/>
        </w:rPr>
        <w:t>Положением о служебных командировках».</w:t>
      </w:r>
    </w:p>
    <w:p w:rsidR="00241C15" w:rsidRPr="00241C15" w:rsidRDefault="00241C15" w:rsidP="00241C15">
      <w:pPr>
        <w:tabs>
          <w:tab w:val="left" w:pos="1562"/>
        </w:tabs>
        <w:ind w:right="271"/>
        <w:rPr>
          <w:sz w:val="28"/>
        </w:rPr>
      </w:pPr>
      <w:r w:rsidRPr="00241C15">
        <w:rPr>
          <w:sz w:val="28"/>
        </w:rPr>
        <w:t>4.</w:t>
      </w:r>
      <w:r w:rsidRPr="00241C15">
        <w:rPr>
          <w:sz w:val="28"/>
        </w:rPr>
        <w:t>Перечисление средств под отчет производится при отсутствии за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подотчетным лицом задолженности за ранее полученные суммы, по которым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наступил</w:t>
      </w:r>
      <w:r w:rsidRPr="00241C15">
        <w:rPr>
          <w:spacing w:val="-2"/>
          <w:sz w:val="28"/>
        </w:rPr>
        <w:t xml:space="preserve"> </w:t>
      </w:r>
      <w:r w:rsidRPr="00241C15">
        <w:rPr>
          <w:sz w:val="28"/>
        </w:rPr>
        <w:t>срок</w:t>
      </w:r>
      <w:r w:rsidRPr="00241C15">
        <w:rPr>
          <w:spacing w:val="-3"/>
          <w:sz w:val="28"/>
        </w:rPr>
        <w:t xml:space="preserve"> </w:t>
      </w:r>
      <w:r w:rsidRPr="00241C15">
        <w:rPr>
          <w:sz w:val="28"/>
        </w:rPr>
        <w:t>представления авансового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отчета.</w:t>
      </w:r>
    </w:p>
    <w:p w:rsidR="00241C15" w:rsidRPr="00241C15" w:rsidRDefault="00241C15" w:rsidP="00241C15">
      <w:pPr>
        <w:tabs>
          <w:tab w:val="left" w:pos="1562"/>
        </w:tabs>
        <w:ind w:left="-410" w:right="268"/>
        <w:rPr>
          <w:sz w:val="28"/>
        </w:rPr>
      </w:pPr>
      <w:r>
        <w:rPr>
          <w:sz w:val="28"/>
        </w:rPr>
        <w:t xml:space="preserve">      5.</w:t>
      </w:r>
      <w:r w:rsidRPr="00241C15">
        <w:rPr>
          <w:sz w:val="28"/>
        </w:rPr>
        <w:t>Основанием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для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отражения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в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учете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операций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расходам,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произведенным подотчётным лицом является Отчет о расходах подотчетного</w:t>
      </w:r>
      <w:r w:rsidRPr="00241C15">
        <w:rPr>
          <w:spacing w:val="-67"/>
          <w:sz w:val="28"/>
        </w:rPr>
        <w:t xml:space="preserve"> </w:t>
      </w:r>
      <w:r w:rsidRPr="00241C15">
        <w:rPr>
          <w:sz w:val="28"/>
        </w:rPr>
        <w:t>лица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(ф.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0504520),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утвержденный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руководителем</w:t>
      </w:r>
      <w:r w:rsidRPr="00241C15">
        <w:rPr>
          <w:spacing w:val="71"/>
          <w:sz w:val="28"/>
        </w:rPr>
        <w:t xml:space="preserve"> </w:t>
      </w:r>
      <w:r w:rsidRPr="00241C15">
        <w:rPr>
          <w:sz w:val="28"/>
        </w:rPr>
        <w:t>субъекта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централизованного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учета,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также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служит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основанием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для</w:t>
      </w:r>
      <w:r w:rsidRPr="00241C15">
        <w:rPr>
          <w:spacing w:val="71"/>
          <w:sz w:val="28"/>
        </w:rPr>
        <w:t xml:space="preserve"> </w:t>
      </w:r>
      <w:r w:rsidRPr="00241C15">
        <w:rPr>
          <w:sz w:val="28"/>
        </w:rPr>
        <w:t>выплаты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работнику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перерасхода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или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внесения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на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лицевой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счет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учреждения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неиспользованного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аванса/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удержание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неиспользованной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суммы.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Расчеты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учитываются на счете 208 00 «Расчеты с подотчетными лицами», в том числе</w:t>
      </w:r>
      <w:r w:rsidRPr="00241C15">
        <w:rPr>
          <w:spacing w:val="-67"/>
          <w:sz w:val="28"/>
        </w:rPr>
        <w:t xml:space="preserve"> </w:t>
      </w:r>
      <w:r w:rsidRPr="00241C15">
        <w:rPr>
          <w:sz w:val="28"/>
        </w:rPr>
        <w:t>и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в</w:t>
      </w:r>
      <w:r w:rsidRPr="00241C15">
        <w:rPr>
          <w:spacing w:val="-2"/>
          <w:sz w:val="28"/>
        </w:rPr>
        <w:t xml:space="preserve"> </w:t>
      </w:r>
      <w:r w:rsidRPr="00241C15">
        <w:rPr>
          <w:sz w:val="28"/>
        </w:rPr>
        <w:t>тех случаях,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когда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денежные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средства</w:t>
      </w:r>
      <w:r w:rsidRPr="00241C15">
        <w:rPr>
          <w:spacing w:val="-3"/>
          <w:sz w:val="28"/>
        </w:rPr>
        <w:t xml:space="preserve"> </w:t>
      </w:r>
      <w:r w:rsidRPr="00241C15">
        <w:rPr>
          <w:sz w:val="28"/>
        </w:rPr>
        <w:t>под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отчет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не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выдавались.</w:t>
      </w:r>
    </w:p>
    <w:p w:rsidR="00241C15" w:rsidRDefault="00241C15" w:rsidP="00241C15">
      <w:pPr>
        <w:pStyle w:val="a3"/>
        <w:spacing w:before="2"/>
        <w:ind w:right="272"/>
      </w:pPr>
      <w:r>
        <w:t>Дата отчета о расходах подотчетного лица не может быть ранее самой</w:t>
      </w:r>
      <w:r>
        <w:rPr>
          <w:spacing w:val="1"/>
        </w:rPr>
        <w:t xml:space="preserve"> </w:t>
      </w:r>
      <w:r>
        <w:t>поздней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отчету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произведенных расходах.</w:t>
      </w:r>
    </w:p>
    <w:p w:rsidR="00241C15" w:rsidRPr="00241C15" w:rsidRDefault="00241C15" w:rsidP="00241C15">
      <w:pPr>
        <w:tabs>
          <w:tab w:val="left" w:pos="1562"/>
        </w:tabs>
        <w:ind w:left="-410" w:right="264"/>
        <w:rPr>
          <w:sz w:val="28"/>
        </w:rPr>
      </w:pPr>
      <w:r>
        <w:rPr>
          <w:sz w:val="28"/>
        </w:rPr>
        <w:t xml:space="preserve">      6.</w:t>
      </w:r>
      <w:r w:rsidRPr="00241C15">
        <w:rPr>
          <w:sz w:val="28"/>
        </w:rPr>
        <w:t>Нумерация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отчетов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расходах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подотчетного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лица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сквозная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</w:t>
      </w:r>
      <w:r w:rsidRPr="00241C15">
        <w:rPr>
          <w:spacing w:val="-67"/>
          <w:sz w:val="28"/>
        </w:rPr>
        <w:t xml:space="preserve"> </w:t>
      </w:r>
      <w:r w:rsidRPr="00241C15">
        <w:rPr>
          <w:sz w:val="28"/>
        </w:rPr>
        <w:t>всем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источникам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финансового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обеспечения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для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каждого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субъекта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централизованного</w:t>
      </w:r>
      <w:r w:rsidRPr="00241C15">
        <w:rPr>
          <w:spacing w:val="-4"/>
          <w:sz w:val="28"/>
        </w:rPr>
        <w:t xml:space="preserve"> </w:t>
      </w:r>
      <w:r w:rsidRPr="00241C15">
        <w:rPr>
          <w:sz w:val="28"/>
        </w:rPr>
        <w:t>учета.</w:t>
      </w:r>
    </w:p>
    <w:p w:rsidR="00241C15" w:rsidRPr="00241C15" w:rsidRDefault="00241C15" w:rsidP="00241C15">
      <w:pPr>
        <w:tabs>
          <w:tab w:val="left" w:pos="1562"/>
        </w:tabs>
        <w:ind w:left="-410" w:right="262"/>
        <w:rPr>
          <w:sz w:val="28"/>
        </w:rPr>
      </w:pPr>
      <w:r>
        <w:rPr>
          <w:sz w:val="28"/>
        </w:rPr>
        <w:t xml:space="preserve">       7.</w:t>
      </w:r>
      <w:r w:rsidRPr="00241C15">
        <w:rPr>
          <w:sz w:val="28"/>
        </w:rPr>
        <w:t>На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счете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0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208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00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000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«Расчеты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подотчетными</w:t>
      </w:r>
      <w:r w:rsidRPr="00241C15">
        <w:rPr>
          <w:spacing w:val="70"/>
          <w:sz w:val="28"/>
        </w:rPr>
        <w:t xml:space="preserve"> </w:t>
      </w:r>
      <w:r w:rsidRPr="00241C15">
        <w:rPr>
          <w:sz w:val="28"/>
        </w:rPr>
        <w:t>лицами»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подлежат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отражению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только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расчеты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сотрудниками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учреждения.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Если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физическое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лицо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состоит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учреждением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в</w:t>
      </w:r>
      <w:r w:rsidRPr="00241C15">
        <w:rPr>
          <w:spacing w:val="71"/>
          <w:sz w:val="28"/>
        </w:rPr>
        <w:t xml:space="preserve"> </w:t>
      </w:r>
      <w:r w:rsidRPr="00241C15">
        <w:rPr>
          <w:sz w:val="28"/>
        </w:rPr>
        <w:t>гражданско-правовых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отношениях, то расчеты по предоставленным ему авансам учитываются на</w:t>
      </w:r>
      <w:r w:rsidRPr="00241C15">
        <w:rPr>
          <w:spacing w:val="1"/>
          <w:sz w:val="28"/>
        </w:rPr>
        <w:t xml:space="preserve"> </w:t>
      </w:r>
      <w:hyperlink r:id="rId5">
        <w:r w:rsidRPr="00241C15">
          <w:rPr>
            <w:sz w:val="28"/>
          </w:rPr>
          <w:t xml:space="preserve">счете 206 00 </w:t>
        </w:r>
      </w:hyperlink>
      <w:r w:rsidRPr="00241C15">
        <w:rPr>
          <w:sz w:val="28"/>
        </w:rPr>
        <w:t xml:space="preserve">«Расчеты по выданным авансам», а по перерасходам - на </w:t>
      </w:r>
      <w:hyperlink r:id="rId6">
        <w:r w:rsidRPr="00241C15">
          <w:rPr>
            <w:sz w:val="28"/>
          </w:rPr>
          <w:t>счете</w:t>
        </w:r>
      </w:hyperlink>
      <w:r w:rsidRPr="00241C15">
        <w:rPr>
          <w:spacing w:val="1"/>
          <w:sz w:val="28"/>
        </w:rPr>
        <w:t xml:space="preserve"> </w:t>
      </w:r>
      <w:hyperlink r:id="rId7">
        <w:r w:rsidRPr="00241C15">
          <w:rPr>
            <w:sz w:val="28"/>
          </w:rPr>
          <w:t xml:space="preserve">302 00 </w:t>
        </w:r>
      </w:hyperlink>
      <w:r w:rsidRPr="00241C15">
        <w:rPr>
          <w:sz w:val="28"/>
        </w:rPr>
        <w:t>«Расчеты</w:t>
      </w:r>
      <w:r w:rsidRPr="00241C15">
        <w:rPr>
          <w:spacing w:val="-2"/>
          <w:sz w:val="28"/>
        </w:rPr>
        <w:t xml:space="preserve"> </w:t>
      </w:r>
      <w:r w:rsidRPr="00241C15">
        <w:rPr>
          <w:sz w:val="28"/>
        </w:rPr>
        <w:t>по</w:t>
      </w:r>
      <w:r w:rsidRPr="00241C15">
        <w:rPr>
          <w:spacing w:val="-3"/>
          <w:sz w:val="28"/>
        </w:rPr>
        <w:t xml:space="preserve"> </w:t>
      </w:r>
      <w:r w:rsidRPr="00241C15">
        <w:rPr>
          <w:sz w:val="28"/>
        </w:rPr>
        <w:t>принятым</w:t>
      </w:r>
      <w:r w:rsidRPr="00241C15">
        <w:rPr>
          <w:spacing w:val="-3"/>
          <w:sz w:val="28"/>
        </w:rPr>
        <w:t xml:space="preserve"> </w:t>
      </w:r>
      <w:r w:rsidRPr="00241C15">
        <w:rPr>
          <w:sz w:val="28"/>
        </w:rPr>
        <w:t>обязательствам».</w:t>
      </w:r>
    </w:p>
    <w:p w:rsidR="00241C15" w:rsidRDefault="00241C15" w:rsidP="00241C15">
      <w:pPr>
        <w:tabs>
          <w:tab w:val="left" w:pos="1562"/>
        </w:tabs>
        <w:spacing w:before="89" w:line="242" w:lineRule="auto"/>
        <w:ind w:right="270"/>
      </w:pPr>
      <w:r w:rsidRPr="00241C15">
        <w:rPr>
          <w:sz w:val="28"/>
        </w:rPr>
        <w:t>8.</w:t>
      </w:r>
      <w:r w:rsidRPr="00241C15">
        <w:rPr>
          <w:sz w:val="28"/>
        </w:rPr>
        <w:t>Дебиторская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задолженность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счету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208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00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«Расчёты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подотчетными лицами» переносится на соответствующие счета аналитического учета 209 30 «Расчеты по компенсации затрат»:</w:t>
      </w:r>
    </w:p>
    <w:p w:rsidR="00241C15" w:rsidRDefault="00241C15" w:rsidP="00241C15">
      <w:pPr>
        <w:pStyle w:val="11"/>
        <w:spacing w:before="5" w:line="320" w:lineRule="exact"/>
      </w:pPr>
      <w:r>
        <w:t>Бюджетные</w:t>
      </w:r>
      <w:r>
        <w:rPr>
          <w:spacing w:val="-2"/>
        </w:rPr>
        <w:t xml:space="preserve"> </w:t>
      </w:r>
      <w:r>
        <w:t>учреждения</w:t>
      </w:r>
    </w:p>
    <w:p w:rsidR="00241C15" w:rsidRDefault="00241C15" w:rsidP="00241C15">
      <w:pPr>
        <w:pStyle w:val="a5"/>
        <w:numPr>
          <w:ilvl w:val="0"/>
          <w:numId w:val="2"/>
        </w:numPr>
        <w:tabs>
          <w:tab w:val="left" w:pos="1144"/>
        </w:tabs>
        <w:ind w:right="266" w:firstLine="707"/>
        <w:rPr>
          <w:sz w:val="28"/>
        </w:rPr>
      </w:pPr>
      <w:r>
        <w:rPr>
          <w:sz w:val="28"/>
        </w:rPr>
        <w:t>если подотчетное лицо уволено в текущем году, им не возвращена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 в текущем году подотчетная сумма - перенос отражается 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241C15" w:rsidRDefault="00241C15" w:rsidP="00241C15">
      <w:pPr>
        <w:pStyle w:val="a5"/>
        <w:numPr>
          <w:ilvl w:val="0"/>
          <w:numId w:val="2"/>
        </w:numPr>
        <w:tabs>
          <w:tab w:val="left" w:pos="1127"/>
        </w:tabs>
        <w:ind w:right="266" w:firstLine="707"/>
        <w:rPr>
          <w:sz w:val="28"/>
        </w:rPr>
      </w:pPr>
      <w:r>
        <w:rPr>
          <w:sz w:val="28"/>
        </w:rPr>
        <w:t>если подотчетное лицо нарушило срок возврата задолженности и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ним ведётся </w:t>
      </w:r>
      <w:proofErr w:type="spellStart"/>
      <w:r>
        <w:rPr>
          <w:sz w:val="28"/>
        </w:rPr>
        <w:t>претензионно</w:t>
      </w:r>
      <w:proofErr w:type="spellEnd"/>
      <w:r>
        <w:rPr>
          <w:sz w:val="28"/>
        </w:rPr>
        <w:t>-исковая работа - перенос отражается датой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241C15" w:rsidRDefault="00241C15" w:rsidP="00241C15">
      <w:pPr>
        <w:pStyle w:val="a3"/>
        <w:spacing w:line="322" w:lineRule="exact"/>
        <w:ind w:left="930" w:firstLine="0"/>
      </w:pPr>
      <w:proofErr w:type="spellStart"/>
      <w:r>
        <w:t>Дт</w:t>
      </w:r>
      <w:proofErr w:type="spellEnd"/>
      <w:r>
        <w:rPr>
          <w:spacing w:val="-1"/>
        </w:rPr>
        <w:t xml:space="preserve"> </w:t>
      </w:r>
      <w:r>
        <w:t>ХХХХ</w:t>
      </w:r>
      <w:r>
        <w:rPr>
          <w:spacing w:val="-2"/>
        </w:rPr>
        <w:t xml:space="preserve"> </w:t>
      </w:r>
      <w:r>
        <w:t>0000000000 КВР</w:t>
      </w:r>
      <w:r>
        <w:rPr>
          <w:spacing w:val="-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209 34</w:t>
      </w:r>
      <w:r>
        <w:rPr>
          <w:spacing w:val="-4"/>
        </w:rPr>
        <w:t xml:space="preserve"> </w:t>
      </w:r>
      <w:r>
        <w:t>567</w:t>
      </w:r>
      <w:r>
        <w:rPr>
          <w:spacing w:val="-2"/>
        </w:rPr>
        <w:t xml:space="preserve"> </w:t>
      </w:r>
      <w:proofErr w:type="spellStart"/>
      <w:r>
        <w:t>Кт</w:t>
      </w:r>
      <w:proofErr w:type="spellEnd"/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208 ХХ</w:t>
      </w:r>
      <w:r>
        <w:rPr>
          <w:spacing w:val="-2"/>
        </w:rPr>
        <w:t xml:space="preserve"> </w:t>
      </w:r>
      <w:r>
        <w:t>667</w:t>
      </w:r>
    </w:p>
    <w:p w:rsidR="00241C15" w:rsidRDefault="00241C15" w:rsidP="00241C15">
      <w:pPr>
        <w:pStyle w:val="a3"/>
        <w:ind w:right="271"/>
      </w:pPr>
      <w:r>
        <w:t>Для учета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текущего</w:t>
      </w:r>
      <w:r>
        <w:rPr>
          <w:spacing w:val="70"/>
        </w:rPr>
        <w:t xml:space="preserve"> </w:t>
      </w:r>
      <w:r>
        <w:t>года применяется счет КВР 0 209</w:t>
      </w:r>
      <w:r>
        <w:rPr>
          <w:spacing w:val="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000,</w:t>
      </w:r>
      <w:r>
        <w:rPr>
          <w:spacing w:val="-2"/>
        </w:rPr>
        <w:t xml:space="preserve"> </w:t>
      </w:r>
      <w:r>
        <w:t>содержащий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разрядах</w:t>
      </w:r>
      <w:r>
        <w:rPr>
          <w:spacing w:val="-4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вида расходов.</w:t>
      </w:r>
    </w:p>
    <w:p w:rsidR="00241C15" w:rsidRDefault="00241C15" w:rsidP="00241C15">
      <w:pPr>
        <w:pStyle w:val="a3"/>
        <w:spacing w:line="242" w:lineRule="auto"/>
        <w:ind w:right="272"/>
      </w:pPr>
      <w:r>
        <w:t>При этом не исполненная на конец финансового года задолженность</w:t>
      </w:r>
      <w:r>
        <w:rPr>
          <w:spacing w:val="1"/>
        </w:rPr>
        <w:t xml:space="preserve"> </w:t>
      </w:r>
      <w:r>
        <w:t>текущего года</w:t>
      </w:r>
      <w:r>
        <w:rPr>
          <w:spacing w:val="-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последним</w:t>
      </w:r>
      <w:r>
        <w:rPr>
          <w:spacing w:val="-3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отчетного периода;</w:t>
      </w:r>
    </w:p>
    <w:p w:rsidR="00241C15" w:rsidRDefault="00241C15" w:rsidP="00241C15">
      <w:pPr>
        <w:pStyle w:val="a3"/>
        <w:spacing w:line="318" w:lineRule="exact"/>
        <w:ind w:left="930" w:firstLine="0"/>
      </w:pPr>
      <w:proofErr w:type="spellStart"/>
      <w:r>
        <w:t>Дт</w:t>
      </w:r>
      <w:proofErr w:type="spellEnd"/>
      <w:r>
        <w:rPr>
          <w:spacing w:val="-2"/>
        </w:rPr>
        <w:t xml:space="preserve"> </w:t>
      </w:r>
      <w:r>
        <w:t>510.х 209</w:t>
      </w:r>
      <w:r>
        <w:rPr>
          <w:spacing w:val="-1"/>
        </w:rPr>
        <w:t xml:space="preserve"> </w:t>
      </w:r>
      <w:r>
        <w:t xml:space="preserve">34 56х </w:t>
      </w:r>
      <w:proofErr w:type="spellStart"/>
      <w:r>
        <w:t>Кт</w:t>
      </w:r>
      <w:proofErr w:type="spellEnd"/>
      <w:r>
        <w:rPr>
          <w:spacing w:val="-2"/>
        </w:rPr>
        <w:t xml:space="preserve"> </w:t>
      </w:r>
      <w:r>
        <w:t>КВР</w:t>
      </w:r>
      <w:r>
        <w:rPr>
          <w:spacing w:val="-3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209 34</w:t>
      </w:r>
      <w:r>
        <w:rPr>
          <w:spacing w:val="-1"/>
        </w:rPr>
        <w:t xml:space="preserve"> </w:t>
      </w:r>
      <w:r>
        <w:t>66х</w:t>
      </w:r>
    </w:p>
    <w:p w:rsidR="00241C15" w:rsidRDefault="00241C15" w:rsidP="00241C15">
      <w:pPr>
        <w:pStyle w:val="a3"/>
        <w:ind w:right="269"/>
      </w:pPr>
      <w:r>
        <w:t>Перенос</w:t>
      </w:r>
      <w:r>
        <w:rPr>
          <w:spacing w:val="1"/>
        </w:rPr>
        <w:t xml:space="preserve"> </w:t>
      </w:r>
      <w:r>
        <w:t>дебиторской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уволенных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подотчетным</w:t>
      </w:r>
      <w:r>
        <w:rPr>
          <w:spacing w:val="31"/>
        </w:rPr>
        <w:t xml:space="preserve"> </w:t>
      </w:r>
      <w:r>
        <w:t>сумма</w:t>
      </w:r>
      <w:r>
        <w:rPr>
          <w:spacing w:val="34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счета</w:t>
      </w:r>
      <w:r>
        <w:rPr>
          <w:spacing w:val="34"/>
        </w:rPr>
        <w:t xml:space="preserve"> </w:t>
      </w:r>
      <w:hyperlink r:id="rId8">
        <w:r>
          <w:t>0</w:t>
        </w:r>
        <w:r>
          <w:rPr>
            <w:spacing w:val="35"/>
          </w:rPr>
          <w:t xml:space="preserve"> </w:t>
        </w:r>
        <w:r>
          <w:t>208</w:t>
        </w:r>
        <w:r>
          <w:rPr>
            <w:spacing w:val="35"/>
          </w:rPr>
          <w:t xml:space="preserve"> </w:t>
        </w:r>
        <w:r>
          <w:t>00</w:t>
        </w:r>
        <w:r>
          <w:rPr>
            <w:spacing w:val="33"/>
          </w:rPr>
          <w:t xml:space="preserve"> </w:t>
        </w:r>
        <w:r>
          <w:t>000</w:t>
        </w:r>
      </w:hyperlink>
      <w:r>
        <w:rPr>
          <w:spacing w:val="35"/>
        </w:rPr>
        <w:t xml:space="preserve"> </w:t>
      </w:r>
      <w:r>
        <w:t>прямо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счет</w:t>
      </w:r>
      <w:r>
        <w:rPr>
          <w:spacing w:val="32"/>
        </w:rPr>
        <w:t xml:space="preserve"> </w:t>
      </w:r>
      <w:r>
        <w:t>510.</w:t>
      </w:r>
      <w:r>
        <w:rPr>
          <w:spacing w:val="33"/>
        </w:rPr>
        <w:t xml:space="preserve"> </w:t>
      </w:r>
      <w:r>
        <w:t>х</w:t>
      </w:r>
      <w:r>
        <w:rPr>
          <w:spacing w:val="33"/>
        </w:rPr>
        <w:t xml:space="preserve"> </w:t>
      </w:r>
      <w:r>
        <w:t>209</w:t>
      </w:r>
      <w:r>
        <w:rPr>
          <w:spacing w:val="32"/>
        </w:rPr>
        <w:t xml:space="preserve"> </w:t>
      </w:r>
      <w:r>
        <w:t>34</w:t>
      </w:r>
      <w:r>
        <w:rPr>
          <w:spacing w:val="35"/>
        </w:rPr>
        <w:t xml:space="preserve"> </w:t>
      </w:r>
      <w:r>
        <w:t>000</w:t>
      </w:r>
    </w:p>
    <w:p w:rsidR="00241C15" w:rsidRDefault="00241C15" w:rsidP="00241C15">
      <w:pPr>
        <w:pStyle w:val="a3"/>
        <w:ind w:right="263" w:firstLine="0"/>
      </w:pPr>
      <w:r>
        <w:t>минуя счет КВР 0 209 34 000 осуществляется в следующих случаях: аванс</w:t>
      </w:r>
      <w:r>
        <w:rPr>
          <w:spacing w:val="1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предоставлен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году,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сотрудник</w:t>
      </w:r>
      <w:r>
        <w:rPr>
          <w:spacing w:val="-3"/>
        </w:rPr>
        <w:t xml:space="preserve"> </w:t>
      </w:r>
      <w:r>
        <w:t>уволен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текущем</w:t>
      </w:r>
      <w:r>
        <w:rPr>
          <w:spacing w:val="-3"/>
        </w:rPr>
        <w:t xml:space="preserve"> </w:t>
      </w:r>
      <w:r>
        <w:t>году-</w:t>
      </w:r>
      <w:r>
        <w:rPr>
          <w:spacing w:val="-5"/>
        </w:rPr>
        <w:t xml:space="preserve"> </w:t>
      </w:r>
      <w:r>
        <w:t>датой</w:t>
      </w:r>
      <w:r>
        <w:rPr>
          <w:spacing w:val="-68"/>
        </w:rPr>
        <w:t xml:space="preserve"> </w:t>
      </w:r>
      <w:r>
        <w:t>прекращения трудовых отношений и если задолженность была выявлена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hyperlink r:id="rId9">
        <w:r>
          <w:t>инвентаризации,</w:t>
        </w:r>
        <w:r>
          <w:rPr>
            <w:spacing w:val="1"/>
          </w:rPr>
          <w:t xml:space="preserve"> </w:t>
        </w:r>
        <w:r>
          <w:t>проведенной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целях</w:t>
        </w:r>
        <w:r>
          <w:rPr>
            <w:spacing w:val="1"/>
          </w:rPr>
          <w:t xml:space="preserve"> </w:t>
        </w:r>
        <w:r>
          <w:t>составления</w:t>
        </w:r>
        <w:r>
          <w:rPr>
            <w:spacing w:val="1"/>
          </w:rPr>
          <w:t xml:space="preserve"> </w:t>
        </w:r>
        <w:r>
          <w:t>годовой</w:t>
        </w:r>
      </w:hyperlink>
      <w:r>
        <w:rPr>
          <w:spacing w:val="1"/>
        </w:rPr>
        <w:t xml:space="preserve"> </w:t>
      </w:r>
      <w:hyperlink r:id="rId10">
        <w:r>
          <w:t>бухгалтерской</w:t>
        </w:r>
        <w:r>
          <w:rPr>
            <w:spacing w:val="-1"/>
          </w:rPr>
          <w:t xml:space="preserve"> </w:t>
        </w:r>
        <w:r>
          <w:t>отчетности</w:t>
        </w:r>
      </w:hyperlink>
      <w:r>
        <w:t>.</w:t>
      </w:r>
    </w:p>
    <w:p w:rsidR="00241C15" w:rsidRPr="00393966" w:rsidRDefault="00241C15" w:rsidP="00241C15">
      <w:pPr>
        <w:ind w:left="222" w:right="263" w:firstLine="707"/>
        <w:jc w:val="both"/>
        <w:rPr>
          <w:sz w:val="28"/>
          <w:szCs w:val="28"/>
        </w:rPr>
      </w:pPr>
      <w:r w:rsidRPr="00393966">
        <w:rPr>
          <w:sz w:val="28"/>
          <w:szCs w:val="28"/>
        </w:rPr>
        <w:t xml:space="preserve">(Основание: п. 220 Инструкции № 157н, п. 11.4 приложения № 1 к письму Минфина, Федерального казначейства от 17.12.2020 №№ 02-04-04/110850, 07-04-05/02-26291, </w:t>
      </w:r>
      <w:proofErr w:type="spellStart"/>
      <w:r w:rsidRPr="00393966">
        <w:rPr>
          <w:sz w:val="28"/>
          <w:szCs w:val="28"/>
        </w:rPr>
        <w:t>пп</w:t>
      </w:r>
      <w:proofErr w:type="spellEnd"/>
      <w:r w:rsidRPr="00393966">
        <w:rPr>
          <w:sz w:val="28"/>
          <w:szCs w:val="28"/>
        </w:rPr>
        <w:t>. 1.6, 9.6,</w:t>
      </w:r>
    </w:p>
    <w:p w:rsidR="00241C15" w:rsidRPr="00393966" w:rsidRDefault="00241C15" w:rsidP="00241C15">
      <w:pPr>
        <w:ind w:left="222" w:right="264"/>
        <w:jc w:val="both"/>
        <w:rPr>
          <w:sz w:val="28"/>
          <w:szCs w:val="28"/>
        </w:rPr>
      </w:pPr>
      <w:r w:rsidRPr="00393966">
        <w:rPr>
          <w:sz w:val="28"/>
          <w:szCs w:val="28"/>
        </w:rPr>
        <w:t xml:space="preserve">10.7 приложения № 1 к письму Минфина, Федерального казначейства от 31.12.2019 №№ 02-06- 07/103995, 07-04-05/02-29148, п. 9.7 раздела I, п. </w:t>
      </w:r>
      <w:r w:rsidRPr="00393966">
        <w:rPr>
          <w:sz w:val="28"/>
          <w:szCs w:val="28"/>
        </w:rPr>
        <w:lastRenderedPageBreak/>
        <w:t>2.7 раздела II приложения к письму Минфина, Федерального казначейства от 21.01.2019 №№ 02-06-07/2736, 07-04-05/02–932)</w:t>
      </w:r>
    </w:p>
    <w:p w:rsidR="00241C15" w:rsidRDefault="00241C15" w:rsidP="00241C15">
      <w:pPr>
        <w:pStyle w:val="a3"/>
        <w:ind w:right="268"/>
      </w:pPr>
      <w:r>
        <w:rPr>
          <w:b/>
        </w:rPr>
        <w:t xml:space="preserve">Казенные учреждения </w:t>
      </w:r>
      <w:r>
        <w:t>выбор соответствующего счета аналитического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периода,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осуществлялись расчеты:</w:t>
      </w:r>
    </w:p>
    <w:p w:rsidR="00241C15" w:rsidRDefault="00241C15" w:rsidP="00241C15">
      <w:pPr>
        <w:pStyle w:val="a3"/>
        <w:spacing w:line="321" w:lineRule="exact"/>
        <w:ind w:left="930" w:firstLine="0"/>
      </w:pPr>
      <w:r>
        <w:t>-1</w:t>
      </w:r>
      <w:r>
        <w:rPr>
          <w:spacing w:val="-1"/>
        </w:rPr>
        <w:t xml:space="preserve"> </w:t>
      </w:r>
      <w:r>
        <w:t>209 34</w:t>
      </w:r>
      <w:r>
        <w:rPr>
          <w:spacing w:val="-1"/>
        </w:rPr>
        <w:t xml:space="preserve"> </w:t>
      </w:r>
      <w:r>
        <w:t>000 «Расчеты</w:t>
      </w:r>
      <w:r>
        <w:rPr>
          <w:spacing w:val="-2"/>
        </w:rPr>
        <w:t xml:space="preserve"> </w:t>
      </w:r>
      <w:r>
        <w:t>по доходам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компенсации</w:t>
      </w:r>
      <w:r>
        <w:rPr>
          <w:spacing w:val="-1"/>
        </w:rPr>
        <w:t xml:space="preserve"> </w:t>
      </w:r>
      <w:r>
        <w:t>затрат»</w:t>
      </w:r>
      <w:r>
        <w:rPr>
          <w:spacing w:val="-7"/>
        </w:rPr>
        <w:t xml:space="preserve"> </w:t>
      </w:r>
      <w:r>
        <w:t>или</w:t>
      </w:r>
    </w:p>
    <w:p w:rsidR="00241C15" w:rsidRDefault="00241C15" w:rsidP="00241C15">
      <w:pPr>
        <w:pStyle w:val="a3"/>
        <w:spacing w:line="242" w:lineRule="auto"/>
        <w:ind w:right="274"/>
      </w:pPr>
      <w:r>
        <w:t>-1 209 36 000 «Расчеты по доходам бюджета от возврата дебиторской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-3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лет».</w:t>
      </w:r>
    </w:p>
    <w:p w:rsidR="00241C15" w:rsidRDefault="00241C15" w:rsidP="00241C15">
      <w:pPr>
        <w:pStyle w:val="a3"/>
        <w:ind w:right="264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бухгалтерская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переносу</w:t>
      </w:r>
      <w:r>
        <w:rPr>
          <w:spacing w:val="-67"/>
        </w:rPr>
        <w:t xml:space="preserve"> </w:t>
      </w:r>
      <w:r>
        <w:t>аналогичны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описанным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учреждений.</w:t>
      </w:r>
    </w:p>
    <w:p w:rsidR="00241C15" w:rsidRDefault="00241C15" w:rsidP="00241C15">
      <w:pPr>
        <w:pStyle w:val="a3"/>
        <w:ind w:right="271"/>
      </w:pPr>
      <w:r>
        <w:t>При этом не исполненная на конец финансового года задолженность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записью,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отчетного</w:t>
      </w:r>
      <w:r>
        <w:rPr>
          <w:spacing w:val="-3"/>
        </w:rPr>
        <w:t xml:space="preserve"> </w:t>
      </w:r>
      <w:r>
        <w:t>периода:</w:t>
      </w:r>
    </w:p>
    <w:p w:rsidR="00241C15" w:rsidRDefault="00241C15" w:rsidP="00241C15">
      <w:pPr>
        <w:pStyle w:val="a3"/>
        <w:ind w:left="930" w:firstLine="0"/>
      </w:pPr>
      <w:proofErr w:type="spellStart"/>
      <w:r>
        <w:t>Дт</w:t>
      </w:r>
      <w:proofErr w:type="spellEnd"/>
      <w:r>
        <w:rPr>
          <w:spacing w:val="-1"/>
        </w:rPr>
        <w:t xml:space="preserve"> </w:t>
      </w:r>
      <w:r>
        <w:t>КДБ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 xml:space="preserve">0299х </w:t>
      </w:r>
      <w:proofErr w:type="spellStart"/>
      <w:r>
        <w:t>хх</w:t>
      </w:r>
      <w:proofErr w:type="spellEnd"/>
      <w:r>
        <w:rPr>
          <w:spacing w:val="-3"/>
        </w:rPr>
        <w:t xml:space="preserve"> </w:t>
      </w:r>
      <w:proofErr w:type="spellStart"/>
      <w:r>
        <w:t>хххх</w:t>
      </w:r>
      <w:proofErr w:type="spellEnd"/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209</w:t>
      </w:r>
      <w:r>
        <w:rPr>
          <w:spacing w:val="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56х</w:t>
      </w:r>
      <w:r>
        <w:rPr>
          <w:spacing w:val="-1"/>
        </w:rPr>
        <w:t xml:space="preserve"> </w:t>
      </w:r>
      <w:proofErr w:type="spellStart"/>
      <w:r>
        <w:t>Кт</w:t>
      </w:r>
      <w:proofErr w:type="spellEnd"/>
      <w:r>
        <w:rPr>
          <w:spacing w:val="-1"/>
        </w:rPr>
        <w:t xml:space="preserve"> </w:t>
      </w:r>
      <w:r>
        <w:t>КРБ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209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667</w:t>
      </w:r>
    </w:p>
    <w:p w:rsidR="00241C15" w:rsidRDefault="00241C15" w:rsidP="00241C15">
      <w:pPr>
        <w:pStyle w:val="a3"/>
        <w:ind w:right="270"/>
      </w:pPr>
      <w:r>
        <w:t>Перевод на счет 1 209 36 связан с тем, что средства, поступившие как</w:t>
      </w:r>
      <w:r>
        <w:rPr>
          <w:spacing w:val="1"/>
        </w:rPr>
        <w:t xml:space="preserve"> </w:t>
      </w:r>
      <w:r>
        <w:t>возмещение ущерба по задолженности подотчетных лиц прошлых лет, не</w:t>
      </w:r>
      <w:r>
        <w:rPr>
          <w:spacing w:val="1"/>
        </w:rPr>
        <w:t xml:space="preserve"> </w:t>
      </w:r>
      <w:r>
        <w:t>могут быть использованы получателями бюджетных средств при исполнении</w:t>
      </w:r>
      <w:r>
        <w:rPr>
          <w:spacing w:val="-6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зачислению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доход соответствующего</w:t>
      </w:r>
      <w:r>
        <w:rPr>
          <w:spacing w:val="-3"/>
        </w:rPr>
        <w:t xml:space="preserve"> </w:t>
      </w:r>
      <w:r>
        <w:t>бюджета.</w:t>
      </w:r>
    </w:p>
    <w:p w:rsidR="00241C15" w:rsidRDefault="00241C15" w:rsidP="00241C15">
      <w:pPr>
        <w:pStyle w:val="a3"/>
        <w:ind w:right="270"/>
      </w:pPr>
      <w:r>
        <w:t>Случаи переноса дебиторской задолженности уволенных сотрудников</w:t>
      </w:r>
      <w:r>
        <w:rPr>
          <w:spacing w:val="1"/>
        </w:rPr>
        <w:t xml:space="preserve"> </w:t>
      </w:r>
      <w:r>
        <w:t>по подотчетным суммам прямо на счет КДБ 1 209 36 000 минуя счет КРБ 1</w:t>
      </w:r>
      <w:r>
        <w:rPr>
          <w:spacing w:val="1"/>
        </w:rPr>
        <w:t xml:space="preserve"> </w:t>
      </w:r>
      <w:r>
        <w:t>209 34</w:t>
      </w:r>
      <w:r>
        <w:rPr>
          <w:spacing w:val="-3"/>
        </w:rPr>
        <w:t xml:space="preserve"> </w:t>
      </w:r>
      <w:r>
        <w:t>000 аналогичен как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автономных учреждений.</w:t>
      </w:r>
    </w:p>
    <w:p w:rsidR="00241C15" w:rsidRDefault="00241C15" w:rsidP="00241C15">
      <w:pPr>
        <w:spacing w:before="91"/>
        <w:ind w:left="222" w:right="267" w:firstLine="707"/>
        <w:jc w:val="both"/>
      </w:pPr>
      <w:r>
        <w:t>(п.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казначейства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14.05.2020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proofErr w:type="gramStart"/>
      <w:r>
        <w:t>н,п.</w:t>
      </w:r>
      <w:proofErr w:type="gramEnd"/>
      <w:r>
        <w:t>9.3.6. Порядка применения КОСГУ №209н, п. 9.7 раздела I приложения к письму Минфина,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казначейства №№ 02-06-07/2736, 07-04-05/02–932).</w:t>
      </w:r>
    </w:p>
    <w:p w:rsidR="00241C15" w:rsidRDefault="00241C15" w:rsidP="00241C15">
      <w:pPr>
        <w:pStyle w:val="a3"/>
        <w:ind w:right="265"/>
      </w:pPr>
      <w:r>
        <w:t>Переноса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208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поступление товаров, работ, услуг и иные в счет выданного аванса и счет</w:t>
      </w:r>
      <w:r>
        <w:rPr>
          <w:spacing w:val="1"/>
        </w:rPr>
        <w:t xml:space="preserve"> </w:t>
      </w:r>
      <w:r>
        <w:t>подлежит</w:t>
      </w:r>
      <w:r>
        <w:rPr>
          <w:spacing w:val="-5"/>
        </w:rPr>
        <w:t xml:space="preserve"> </w:t>
      </w:r>
      <w:r>
        <w:t>закрытию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подотчетным</w:t>
      </w:r>
      <w:r>
        <w:rPr>
          <w:spacing w:val="-4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обязательств.</w:t>
      </w:r>
    </w:p>
    <w:p w:rsidR="00241C15" w:rsidRPr="00241C15" w:rsidRDefault="00241C15" w:rsidP="00241C15">
      <w:pPr>
        <w:tabs>
          <w:tab w:val="left" w:pos="1562"/>
        </w:tabs>
        <w:ind w:right="267"/>
        <w:rPr>
          <w:sz w:val="28"/>
        </w:rPr>
      </w:pPr>
      <w:r>
        <w:rPr>
          <w:sz w:val="28"/>
        </w:rPr>
        <w:t xml:space="preserve">       </w:t>
      </w:r>
      <w:r w:rsidRPr="00241C15">
        <w:rPr>
          <w:sz w:val="28"/>
        </w:rPr>
        <w:t>9.</w:t>
      </w:r>
      <w:r w:rsidRPr="00241C15">
        <w:rPr>
          <w:sz w:val="28"/>
        </w:rPr>
        <w:t>Средства, поступившие в погашение дебиторской задолженности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уволенных сотрудников по подотчетным суммам бюджетному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учреждению в качестве компенсации расходов, произведённых в прошлые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годы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за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счет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целевых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субсидий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(КФО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5,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6),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подлежат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возврату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в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соответствующий бюджет.</w:t>
      </w:r>
    </w:p>
    <w:p w:rsidR="00241C15" w:rsidRDefault="00241C15" w:rsidP="00241C15">
      <w:pPr>
        <w:ind w:left="222" w:right="267" w:firstLine="767"/>
        <w:jc w:val="both"/>
        <w:rPr>
          <w:sz w:val="24"/>
        </w:rPr>
      </w:pPr>
      <w:r>
        <w:rPr>
          <w:sz w:val="24"/>
        </w:rPr>
        <w:t>(</w:t>
      </w:r>
      <w:hyperlink r:id="rId11">
        <w:r>
          <w:rPr>
            <w:sz w:val="24"/>
          </w:rPr>
          <w:t xml:space="preserve">письмо </w:t>
        </w:r>
      </w:hyperlink>
      <w:r>
        <w:rPr>
          <w:sz w:val="24"/>
        </w:rPr>
        <w:t>Минфина России и Федерального казначейства от 19.04.2018 №№ 02-06-</w:t>
      </w:r>
      <w:r>
        <w:rPr>
          <w:spacing w:val="1"/>
          <w:sz w:val="24"/>
        </w:rPr>
        <w:t xml:space="preserve"> </w:t>
      </w:r>
      <w:r>
        <w:rPr>
          <w:sz w:val="24"/>
        </w:rPr>
        <w:t>07/26400, 07-04-05/02-7273)</w:t>
      </w:r>
    </w:p>
    <w:p w:rsidR="00241C15" w:rsidRPr="00241C15" w:rsidRDefault="00241C15" w:rsidP="00241C15">
      <w:pPr>
        <w:tabs>
          <w:tab w:val="left" w:pos="1703"/>
        </w:tabs>
        <w:ind w:left="-410" w:right="269"/>
        <w:rPr>
          <w:sz w:val="28"/>
        </w:rPr>
      </w:pPr>
      <w:r>
        <w:rPr>
          <w:sz w:val="28"/>
        </w:rPr>
        <w:t xml:space="preserve">      10.</w:t>
      </w:r>
      <w:r w:rsidRPr="00241C15">
        <w:rPr>
          <w:sz w:val="28"/>
        </w:rPr>
        <w:t>Кредиторская задолженность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перед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уволенным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сотрудником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в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части расчетов по подотчетным суммам не переводится на соответствующие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счета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аналитического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учета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счета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302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00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«Расчеты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принятым</w:t>
      </w:r>
      <w:r w:rsidRPr="00241C15">
        <w:rPr>
          <w:spacing w:val="-67"/>
          <w:sz w:val="28"/>
        </w:rPr>
        <w:t xml:space="preserve"> </w:t>
      </w:r>
      <w:r w:rsidRPr="00241C15">
        <w:rPr>
          <w:sz w:val="28"/>
        </w:rPr>
        <w:t>обязательствам»</w:t>
      </w:r>
      <w:r w:rsidRPr="00241C15">
        <w:rPr>
          <w:spacing w:val="-3"/>
          <w:sz w:val="28"/>
        </w:rPr>
        <w:t xml:space="preserve"> </w:t>
      </w:r>
      <w:r w:rsidRPr="00241C15">
        <w:rPr>
          <w:sz w:val="28"/>
        </w:rPr>
        <w:t>и</w:t>
      </w:r>
      <w:r w:rsidRPr="00241C15">
        <w:rPr>
          <w:spacing w:val="-4"/>
          <w:sz w:val="28"/>
        </w:rPr>
        <w:t xml:space="preserve"> </w:t>
      </w:r>
      <w:r w:rsidRPr="00241C15">
        <w:rPr>
          <w:sz w:val="28"/>
        </w:rPr>
        <w:t>продолжает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учитываться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с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использованием</w:t>
      </w:r>
      <w:r w:rsidRPr="00241C15">
        <w:rPr>
          <w:spacing w:val="-1"/>
          <w:sz w:val="28"/>
        </w:rPr>
        <w:t xml:space="preserve"> </w:t>
      </w:r>
      <w:r w:rsidRPr="00241C15">
        <w:rPr>
          <w:sz w:val="28"/>
        </w:rPr>
        <w:t>счета</w:t>
      </w:r>
      <w:r w:rsidRPr="00241C15">
        <w:rPr>
          <w:spacing w:val="-4"/>
          <w:sz w:val="28"/>
        </w:rPr>
        <w:t xml:space="preserve"> </w:t>
      </w:r>
      <w:r w:rsidRPr="00241C15">
        <w:rPr>
          <w:sz w:val="28"/>
        </w:rPr>
        <w:t>208 00.</w:t>
      </w:r>
    </w:p>
    <w:p w:rsidR="00241C15" w:rsidRDefault="00241C15" w:rsidP="00241C15">
      <w:pPr>
        <w:tabs>
          <w:tab w:val="left" w:pos="1703"/>
        </w:tabs>
        <w:ind w:left="-410" w:right="260"/>
        <w:rPr>
          <w:sz w:val="28"/>
        </w:rPr>
      </w:pPr>
      <w:r>
        <w:rPr>
          <w:sz w:val="28"/>
        </w:rPr>
        <w:lastRenderedPageBreak/>
        <w:t xml:space="preserve">           11.</w:t>
      </w:r>
      <w:r w:rsidRPr="00241C15">
        <w:rPr>
          <w:sz w:val="28"/>
        </w:rPr>
        <w:t>Аналитический учет расчетов с подотчетными лицами ведется в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Журнале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операций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расчетов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подотчётными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лицами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(ф.0504071)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заполнением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граф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«Остаток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на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начало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периода»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и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«Остаток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на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конец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периода» в разрезе: подотчетных лиц (сотрудников, контрагентов); разрезе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видов выплат, которые утверждены бюджетной сметой (планом финансово-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хозяйственной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деятельности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учреждения)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по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аналитическим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группам</w:t>
      </w:r>
      <w:r w:rsidRPr="00241C15">
        <w:rPr>
          <w:spacing w:val="1"/>
          <w:sz w:val="28"/>
        </w:rPr>
        <w:t xml:space="preserve"> </w:t>
      </w:r>
      <w:r w:rsidRPr="00241C15">
        <w:rPr>
          <w:sz w:val="28"/>
        </w:rPr>
        <w:t>синтетического счета.</w:t>
      </w:r>
    </w:p>
    <w:p w:rsidR="00241C15" w:rsidRPr="00241C15" w:rsidRDefault="00241C15" w:rsidP="00241C15">
      <w:pPr>
        <w:tabs>
          <w:tab w:val="left" w:pos="1703"/>
        </w:tabs>
        <w:ind w:left="-410" w:right="260"/>
        <w:jc w:val="center"/>
        <w:rPr>
          <w:b/>
          <w:sz w:val="28"/>
        </w:rPr>
      </w:pPr>
      <w:r w:rsidRPr="00241C15">
        <w:rPr>
          <w:b/>
          <w:sz w:val="28"/>
        </w:rPr>
        <w:t>Положение о служебных командировках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sz w:val="28"/>
        </w:rPr>
      </w:pPr>
      <w:r w:rsidRPr="00241C15">
        <w:rPr>
          <w:sz w:val="28"/>
        </w:rPr>
        <w:t xml:space="preserve">1.1. Настоящее положение централизованной бухгалтерии, разработано в соответствии с Трудовым </w:t>
      </w:r>
      <w:hyperlink r:id="rId12" w:history="1">
        <w:r w:rsidRPr="00241C15">
          <w:rPr>
            <w:sz w:val="28"/>
          </w:rPr>
          <w:t>кодексом</w:t>
        </w:r>
      </w:hyperlink>
      <w:r w:rsidRPr="00241C15">
        <w:rPr>
          <w:sz w:val="28"/>
        </w:rPr>
        <w:t xml:space="preserve"> Российской Федерации (далее – ТК РФ), а также следующими нормативными правовыми актами: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 xml:space="preserve">- </w:t>
      </w:r>
      <w:hyperlink r:id="rId13" w:history="1">
        <w:r w:rsidRPr="00241C15">
          <w:rPr>
            <w:sz w:val="28"/>
          </w:rPr>
          <w:t>постановлением</w:t>
        </w:r>
      </w:hyperlink>
      <w:r w:rsidRPr="00241C15">
        <w:rPr>
          <w:sz w:val="28"/>
        </w:rPr>
        <w:t xml:space="preserve"> Правительства Российской Федерации от 13.10.2008 № 749 «Об особенностях направления работников в служебные командировки»;</w:t>
      </w:r>
    </w:p>
    <w:p w:rsidR="002855C8" w:rsidRPr="00241C15" w:rsidRDefault="002855C8" w:rsidP="002855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 xml:space="preserve">- постановлением администрации </w:t>
      </w:r>
      <w:proofErr w:type="spellStart"/>
      <w:r w:rsidRPr="00241C15">
        <w:rPr>
          <w:sz w:val="28"/>
        </w:rPr>
        <w:t>Киржачского</w:t>
      </w:r>
      <w:proofErr w:type="spellEnd"/>
      <w:r w:rsidRPr="00241C15">
        <w:rPr>
          <w:sz w:val="28"/>
        </w:rPr>
        <w:t xml:space="preserve"> района «Об утверждении Порядке и размерах возмещения расходов, связанных со служебными командировками лицам, работающим органах местного самоуправления, работникам районных муниципальных учреждений» от 11.01.2016 № 02 в действующей редакции (далее – </w:t>
      </w:r>
      <w:proofErr w:type="gramStart"/>
      <w:r w:rsidRPr="00241C15">
        <w:rPr>
          <w:sz w:val="28"/>
        </w:rPr>
        <w:t>постановлением )</w:t>
      </w:r>
      <w:proofErr w:type="gramEnd"/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Настоящее положение определяет порядок организации служебных командировок на территории РФ и за ее пределами сотрудников учреждений, работающих на условиях трудовых договоров.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1.2. Согласно настоящему положению служебной командировкой является поездка работника по письменному решению работодателя на определенный срок для выполнения служебного поручения вне места постоянной работы. Поездка работника, направляемого в командировку на основании письменного решения работодателя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1.3. Не признаются служебной командировкой: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lastRenderedPageBreak/>
        <w:t>- служебные поездки работников, постоянная работа которых осуществляется в пути или имеет разъездной характер;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- служебные поездки в местность, откуда работник по условиям транспортного сообщения и характеру работы имеет возможность возвращаться к месту постоянного жительства;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- поездки работников по личным вопросам (без производственной необходимости, соответствующего договора или вызова приглашающей стороны).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1.4. Не допускается направление в служебную командировку следующих категорий работников учреждения: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- беременных женщин (</w:t>
      </w:r>
      <w:hyperlink r:id="rId14" w:history="1">
        <w:r w:rsidRPr="00241C15">
          <w:rPr>
            <w:sz w:val="28"/>
          </w:rPr>
          <w:t>ч. 1 ст. 259</w:t>
        </w:r>
      </w:hyperlink>
      <w:r w:rsidRPr="00241C15">
        <w:rPr>
          <w:sz w:val="28"/>
        </w:rPr>
        <w:t xml:space="preserve"> ТК РФ, </w:t>
      </w:r>
      <w:hyperlink r:id="rId15" w:history="1">
        <w:proofErr w:type="spellStart"/>
        <w:r w:rsidRPr="00241C15">
          <w:rPr>
            <w:sz w:val="28"/>
          </w:rPr>
          <w:t>абз</w:t>
        </w:r>
        <w:proofErr w:type="spellEnd"/>
        <w:r w:rsidRPr="00241C15">
          <w:rPr>
            <w:sz w:val="28"/>
          </w:rPr>
          <w:t>. 1 п. 14</w:t>
        </w:r>
      </w:hyperlink>
      <w:r w:rsidRPr="00241C15">
        <w:rPr>
          <w:sz w:val="28"/>
        </w:rPr>
        <w:t xml:space="preserve"> постановления Пленума Верховного Суда РФ от 28.01.2014 № 1);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- работников в возрасте до 18 лет (</w:t>
      </w:r>
      <w:hyperlink r:id="rId16" w:history="1">
        <w:r w:rsidRPr="00241C15">
          <w:rPr>
            <w:sz w:val="28"/>
          </w:rPr>
          <w:t>ст. 268</w:t>
        </w:r>
      </w:hyperlink>
      <w:r w:rsidRPr="00241C15">
        <w:rPr>
          <w:sz w:val="28"/>
        </w:rPr>
        <w:t xml:space="preserve"> ТК РФ, </w:t>
      </w:r>
      <w:hyperlink r:id="rId17" w:history="1">
        <w:proofErr w:type="spellStart"/>
        <w:r w:rsidRPr="00241C15">
          <w:rPr>
            <w:sz w:val="28"/>
          </w:rPr>
          <w:t>абз</w:t>
        </w:r>
        <w:proofErr w:type="spellEnd"/>
        <w:r w:rsidRPr="00241C15">
          <w:rPr>
            <w:sz w:val="28"/>
          </w:rPr>
          <w:t>. 1 п. 14</w:t>
        </w:r>
      </w:hyperlink>
      <w:r w:rsidRPr="00241C15">
        <w:rPr>
          <w:sz w:val="28"/>
        </w:rPr>
        <w:t xml:space="preserve"> постановления Пленума Верховного Суда РФ от 28.01.2014 № 1).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1.5. Направление в служебную командировку следующих категорий работников учреждения допускается только при определенных условиях, установленных законодательством Российской Федерации: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39"/>
        <w:contextualSpacing/>
        <w:jc w:val="both"/>
        <w:rPr>
          <w:sz w:val="28"/>
        </w:rPr>
      </w:pPr>
      <w:bookmarkStart w:id="1" w:name="P32"/>
      <w:bookmarkEnd w:id="1"/>
      <w:r w:rsidRPr="00241C15">
        <w:rPr>
          <w:sz w:val="28"/>
        </w:rPr>
        <w:t>- 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законом порядке (</w:t>
      </w:r>
      <w:hyperlink r:id="rId18" w:history="1">
        <w:r w:rsidRPr="00241C15">
          <w:rPr>
            <w:sz w:val="28"/>
          </w:rPr>
          <w:t>ч. 2 ст. 259</w:t>
        </w:r>
      </w:hyperlink>
      <w:r w:rsidRPr="00241C15">
        <w:rPr>
          <w:sz w:val="28"/>
        </w:rPr>
        <w:t xml:space="preserve"> ТК РФ). 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39"/>
        <w:contextualSpacing/>
        <w:jc w:val="both"/>
        <w:rPr>
          <w:sz w:val="28"/>
        </w:rPr>
      </w:pPr>
      <w:r w:rsidRPr="00241C15">
        <w:rPr>
          <w:sz w:val="28"/>
        </w:rPr>
        <w:t xml:space="preserve">Гарантия, предусмотренная в </w:t>
      </w:r>
      <w:hyperlink r:id="rId19" w:history="1">
        <w:r w:rsidRPr="00241C15">
          <w:rPr>
            <w:sz w:val="28"/>
          </w:rPr>
          <w:t>ч. 2 ст. 259</w:t>
        </w:r>
      </w:hyperlink>
      <w:r w:rsidRPr="00241C15">
        <w:rPr>
          <w:sz w:val="28"/>
        </w:rPr>
        <w:t xml:space="preserve"> ТК РФ, предоставляется также матерям и отцам, воспитывающим без супруга (супруги) детей в возрасте до пяти лет, опекунам детей указанного возраста, другим лицам, воспитывающим детей в возрасте до пяти лет без матери, работникам, имеющим детей-инвалидов, попечителям детей-инвалидов и работникам, осуществляющим уход за больными членами их семей в соответствии с медицинским заключением (</w:t>
      </w:r>
      <w:hyperlink r:id="rId20" w:history="1">
        <w:r w:rsidRPr="00241C15">
          <w:rPr>
            <w:sz w:val="28"/>
          </w:rPr>
          <w:t>ч. 2</w:t>
        </w:r>
      </w:hyperlink>
      <w:r w:rsidRPr="00241C15">
        <w:rPr>
          <w:sz w:val="28"/>
        </w:rPr>
        <w:t xml:space="preserve">, </w:t>
      </w:r>
      <w:hyperlink r:id="rId21" w:history="1">
        <w:r w:rsidRPr="00241C15">
          <w:rPr>
            <w:sz w:val="28"/>
          </w:rPr>
          <w:t>3 ст. 259</w:t>
        </w:r>
      </w:hyperlink>
      <w:r w:rsidRPr="00241C15">
        <w:rPr>
          <w:sz w:val="28"/>
        </w:rPr>
        <w:t xml:space="preserve">, </w:t>
      </w:r>
      <w:hyperlink r:id="rId22" w:history="1">
        <w:r w:rsidRPr="00241C15">
          <w:rPr>
            <w:sz w:val="28"/>
          </w:rPr>
          <w:t>ст. 264</w:t>
        </w:r>
      </w:hyperlink>
      <w:r w:rsidRPr="00241C15">
        <w:rPr>
          <w:sz w:val="28"/>
        </w:rPr>
        <w:t xml:space="preserve"> ТК РФ, </w:t>
      </w:r>
      <w:hyperlink r:id="rId23" w:history="1">
        <w:proofErr w:type="spellStart"/>
        <w:r w:rsidRPr="00241C15">
          <w:rPr>
            <w:sz w:val="28"/>
          </w:rPr>
          <w:t>абз</w:t>
        </w:r>
        <w:proofErr w:type="spellEnd"/>
        <w:r w:rsidRPr="00241C15">
          <w:rPr>
            <w:sz w:val="28"/>
          </w:rPr>
          <w:t>. 2 п. 14</w:t>
        </w:r>
      </w:hyperlink>
      <w:r w:rsidRPr="00241C15">
        <w:rPr>
          <w:sz w:val="28"/>
        </w:rPr>
        <w:t xml:space="preserve"> </w:t>
      </w:r>
      <w:r w:rsidRPr="00241C15">
        <w:rPr>
          <w:sz w:val="28"/>
        </w:rPr>
        <w:lastRenderedPageBreak/>
        <w:t>постановления Пленума Верховного Суда РФ от 28.01.2014 №1);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 xml:space="preserve">- работников-инвалидов - если направление в командировку не противоречит их индивидуальной программе реабилитации или </w:t>
      </w:r>
      <w:proofErr w:type="spellStart"/>
      <w:r w:rsidRPr="00241C15">
        <w:rPr>
          <w:sz w:val="28"/>
        </w:rPr>
        <w:t>абилитации</w:t>
      </w:r>
      <w:proofErr w:type="spellEnd"/>
      <w:r w:rsidRPr="00241C15">
        <w:rPr>
          <w:sz w:val="28"/>
        </w:rPr>
        <w:t xml:space="preserve"> (</w:t>
      </w:r>
      <w:hyperlink r:id="rId24" w:history="1">
        <w:r w:rsidRPr="00241C15">
          <w:rPr>
            <w:sz w:val="28"/>
          </w:rPr>
          <w:t>ч. 1 ст. 23</w:t>
        </w:r>
      </w:hyperlink>
      <w:r w:rsidRPr="00241C15">
        <w:rPr>
          <w:sz w:val="28"/>
        </w:rPr>
        <w:t xml:space="preserve"> Федерального закона от 24.11.1995 № 181-ФЗ «О социальной защите инвалидов в Российской Федерации»);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- работников, зарегистрированных в качестве кандидатов в выборный орган, - если командировка не выпадает на период проведения выборов (</w:t>
      </w:r>
      <w:hyperlink r:id="rId25" w:history="1">
        <w:r w:rsidRPr="00241C15">
          <w:rPr>
            <w:sz w:val="28"/>
          </w:rPr>
          <w:t>п. 2 ст. 41</w:t>
        </w:r>
      </w:hyperlink>
      <w:r w:rsidRPr="00241C15">
        <w:rPr>
          <w:sz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Федерации»);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- работников в период действия ученического договора - если служебная командировка непосредственно связана с ученичеством (</w:t>
      </w:r>
      <w:hyperlink r:id="rId26" w:history="1">
        <w:r w:rsidRPr="00241C15">
          <w:rPr>
            <w:sz w:val="28"/>
          </w:rPr>
          <w:t>ч. 3 ст. 203</w:t>
        </w:r>
      </w:hyperlink>
      <w:r w:rsidRPr="00241C15">
        <w:rPr>
          <w:sz w:val="28"/>
        </w:rPr>
        <w:t xml:space="preserve"> ТК РФ).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1.</w:t>
      </w:r>
      <w:proofErr w:type="gramStart"/>
      <w:r w:rsidRPr="00241C15">
        <w:rPr>
          <w:sz w:val="28"/>
        </w:rPr>
        <w:t>6..</w:t>
      </w:r>
      <w:proofErr w:type="gramEnd"/>
      <w:r w:rsidRPr="00241C15">
        <w:rPr>
          <w:sz w:val="28"/>
        </w:rPr>
        <w:t xml:space="preserve"> Работникам, направленным в командировку, гарантируются: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1) сохранение места работы (должности) и среднего заработка,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организации;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2) возмещение командировочных расходов;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3) выплата пособия по временной нетрудоспособности, удостоверенной в установленном порядке.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1.7. 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 xml:space="preserve">1.8. На работников, находящихся в служебной командировке, </w:t>
      </w:r>
      <w:r w:rsidRPr="00241C15">
        <w:rPr>
          <w:sz w:val="28"/>
        </w:rPr>
        <w:lastRenderedPageBreak/>
        <w:t>распространяется режим служебного времени тех учреждений (организаций), в которые они командированы. В случае, если режим служебного времени в указанных учреждениях (организациях) отличается от режима служебного времени в учреждении, в котором работник постоянно работает, в сторону уменьшения дней отдыха, взамен дней отдыха, не использованных в период нахождения в служебной командировке, работнику предоставляются другие дни отдыха по возвращении из служебной командировки.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Если работник специально командирован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jc w:val="center"/>
        <w:rPr>
          <w:sz w:val="28"/>
        </w:rPr>
      </w:pPr>
      <w:r w:rsidRPr="00241C15">
        <w:rPr>
          <w:sz w:val="28"/>
        </w:rPr>
        <w:t>2. Срок командировки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2.1. Срок командировки определяется работодателем с учетом объема, сложности и других особенностей служебного поручения.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2.2.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lastRenderedPageBreak/>
        <w:t xml:space="preserve">В случае отсутствия проездных документов фактический срок пребывания в командировке работник подтверждает документами о найме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27" w:history="1">
        <w:r w:rsidRPr="00241C15">
          <w:rPr>
            <w:sz w:val="28"/>
          </w:rPr>
          <w:t>Правилами</w:t>
        </w:r>
      </w:hyperlink>
      <w:r w:rsidRPr="00241C15">
        <w:rPr>
          <w:sz w:val="28"/>
        </w:rPr>
        <w:t xml:space="preserve"> предоставления гостиничных услуг в Российской Федерации, утвержденными Постановлением Правительства РФ от 09.10.2015 № 1085.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При отсутствии проездных документов, документов о найме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 представляет служебную записку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 xml:space="preserve">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 </w:t>
      </w:r>
      <w:hyperlink w:anchor="P67" w:history="1">
        <w:r w:rsidRPr="00241C15">
          <w:rPr>
            <w:sz w:val="28"/>
          </w:rPr>
          <w:t>абзаце</w:t>
        </w:r>
      </w:hyperlink>
      <w:r w:rsidRPr="00241C15">
        <w:rPr>
          <w:sz w:val="28"/>
        </w:rPr>
        <w:t xml:space="preserve"> втором настоящего пункта. 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 xml:space="preserve">2.3. 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24.00 включительно днем отъезда в </w:t>
      </w:r>
      <w:r w:rsidRPr="00241C15">
        <w:rPr>
          <w:sz w:val="28"/>
        </w:rPr>
        <w:lastRenderedPageBreak/>
        <w:t>командировку считаются текущие сутки, а с 00.00 и позднее - последующие сутки. 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Аналогично определяется день приезда работника в место постоянной работы.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2.4. 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jc w:val="center"/>
        <w:rPr>
          <w:sz w:val="28"/>
        </w:rPr>
      </w:pPr>
      <w:r w:rsidRPr="00241C15">
        <w:rPr>
          <w:sz w:val="28"/>
        </w:rPr>
        <w:t>3. Документальное оформление командировок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jc w:val="center"/>
        <w:rPr>
          <w:sz w:val="28"/>
        </w:rPr>
      </w:pP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3.1. Основанием для направления работника в командировку является приказ (распоряжение) руководителя учреждения о направлении работника в командировку для выполнения служебного поручения вне места постоянной работы решение о командировании на территории Российской Федерации (ф.0504512) в электронном виде при технической возможности.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Изменение сроков командировки (продление, прекращение досрочно) оформляется приказом (распоряжением) руководителя учреждения с учетом положений п. 1.5 настоящего положения и изменение решения о командировании на территории Российской Федерации (ф.0504513), изменение решения о командировании на территории иностранного государства (ф.0504516) в электронном виде.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contextualSpacing/>
        <w:jc w:val="both"/>
        <w:rPr>
          <w:sz w:val="28"/>
        </w:rPr>
      </w:pPr>
      <w:r w:rsidRPr="00241C15">
        <w:rPr>
          <w:sz w:val="28"/>
        </w:rPr>
        <w:t xml:space="preserve">3.2. По возвращении из командировки работник обязан представить работодателю в течение трех рабочих дней документы, подтверждающие расходы на проезд и наем жилого помещения. Отчет о расходах подотчетного лица формирует бухгалтер в электронном виде в программе 1С по форме ОКУД 0504520, установленной приказом Минфина России от 15.06.2020 N </w:t>
      </w:r>
      <w:r w:rsidRPr="00241C15">
        <w:rPr>
          <w:sz w:val="28"/>
        </w:rPr>
        <w:lastRenderedPageBreak/>
        <w:t>103н «О внесении изменений в приложение №1-5 к приказу Министерства финансов Российской Федерации от 15.03.2015года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об израсходованных в связи с командировкой суммах.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jc w:val="center"/>
        <w:rPr>
          <w:sz w:val="28"/>
        </w:rPr>
      </w:pPr>
      <w:r w:rsidRPr="00241C15">
        <w:rPr>
          <w:sz w:val="28"/>
        </w:rPr>
        <w:t>4. Аванс на командировочные расходы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4.1. Работнику при направлении его в командировку выдается денежный аванс на оплату расходов на проезд и наем жилого помещения и может выдаваться аванс на дополнительные расходы, связанные с проживанием вне места постоянного жительства (суточные).</w:t>
      </w:r>
    </w:p>
    <w:p w:rsidR="002855C8" w:rsidRPr="00241C15" w:rsidRDefault="002855C8" w:rsidP="002855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</w:rPr>
      </w:pPr>
      <w:r w:rsidRPr="00241C15">
        <w:rPr>
          <w:sz w:val="28"/>
        </w:rPr>
        <w:t>4.2. Аванс выдается при отсутствии за подотчетным лицом задолженности по ранее выданным подотчетным суммам.</w:t>
      </w:r>
    </w:p>
    <w:p w:rsidR="002855C8" w:rsidRPr="00241C15" w:rsidRDefault="002855C8" w:rsidP="002855C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8"/>
        </w:rPr>
      </w:pPr>
      <w:r w:rsidRPr="00241C15">
        <w:rPr>
          <w:sz w:val="28"/>
        </w:rPr>
        <w:t>4.3. Денежный аванс может быть выдан следующим способом:</w:t>
      </w:r>
    </w:p>
    <w:p w:rsidR="002855C8" w:rsidRPr="00241C15" w:rsidRDefault="002855C8" w:rsidP="002855C8">
      <w:pPr>
        <w:autoSpaceDE w:val="0"/>
        <w:autoSpaceDN w:val="0"/>
        <w:adjustRightInd w:val="0"/>
        <w:spacing w:after="0" w:line="360" w:lineRule="auto"/>
        <w:ind w:left="540"/>
        <w:jc w:val="both"/>
        <w:rPr>
          <w:sz w:val="28"/>
        </w:rPr>
      </w:pPr>
      <w:r w:rsidRPr="00241C15">
        <w:rPr>
          <w:sz w:val="28"/>
        </w:rPr>
        <w:t xml:space="preserve">- путем перечисления на банковскую карту работнику. В качестве таких карт могут быть использованы карты, открытые учреждением для осуществления расчетов с подотчетными лицами в соответствии с </w:t>
      </w:r>
      <w:hyperlink r:id="rId28" w:history="1">
        <w:r w:rsidRPr="00241C15">
          <w:rPr>
            <w:sz w:val="28"/>
          </w:rPr>
          <w:t>приказом</w:t>
        </w:r>
      </w:hyperlink>
      <w:r w:rsidRPr="00241C15">
        <w:rPr>
          <w:sz w:val="28"/>
        </w:rPr>
        <w:t xml:space="preserve"> Казначейства России от 30.06.2014 № 10н «Об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образований)», а также «зарплатные» карты работников.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 xml:space="preserve">4.4. Окончательный расчет по выданному перед отъездом в командировку денежному авансу (возврат неиспользованного аванса) </w:t>
      </w:r>
      <w:r w:rsidRPr="00241C15">
        <w:rPr>
          <w:sz w:val="28"/>
        </w:rPr>
        <w:lastRenderedPageBreak/>
        <w:t xml:space="preserve">работник должен произвести в течение тридцати рабочих дней после утверждения руководителем учреждения отчета. К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или уполномоченного им лица. Основанием для возмещения расходов на проезд являются проездные документы (билет, распечатка электронного билета, маршрут/квитанция электронного авиабилета, квитанция электронного многоцелевого документа,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 работнику открыт банковский счет) о проведении операции по оплате электронного билета, транспортных карт и т.д. с использованием банковской карты (выписка)). 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Все произведенные в командировке расходы должны быть подтверждены соответствующими документами.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jc w:val="center"/>
        <w:rPr>
          <w:sz w:val="28"/>
        </w:rPr>
      </w:pPr>
      <w:r w:rsidRPr="00241C15">
        <w:rPr>
          <w:sz w:val="28"/>
        </w:rPr>
        <w:t>5. Размеры и порядок возмещения расходов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jc w:val="center"/>
        <w:rPr>
          <w:sz w:val="28"/>
        </w:rPr>
      </w:pPr>
      <w:r w:rsidRPr="00241C15">
        <w:rPr>
          <w:sz w:val="28"/>
        </w:rPr>
        <w:t>при командировках на территории РФ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5.1. Работникам, направленным в служебную командировку, возмещаются расходы на проезд и наем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организации.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lastRenderedPageBreak/>
        <w:t xml:space="preserve">5.2. Суточные, расходы на проезд и наем жилого помещения возмещаются в соответствии с постановлением администрации </w:t>
      </w:r>
      <w:proofErr w:type="spellStart"/>
      <w:r w:rsidRPr="00241C15">
        <w:rPr>
          <w:sz w:val="28"/>
        </w:rPr>
        <w:t>Киржачского</w:t>
      </w:r>
      <w:proofErr w:type="spellEnd"/>
      <w:r w:rsidRPr="00241C15">
        <w:rPr>
          <w:sz w:val="28"/>
        </w:rPr>
        <w:t xml:space="preserve"> района в следующих размерах: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39"/>
        <w:contextualSpacing/>
        <w:jc w:val="both"/>
        <w:rPr>
          <w:sz w:val="28"/>
        </w:rPr>
      </w:pPr>
      <w:bookmarkStart w:id="2" w:name="P76"/>
      <w:bookmarkEnd w:id="2"/>
      <w:r w:rsidRPr="00241C15">
        <w:rPr>
          <w:sz w:val="28"/>
        </w:rPr>
        <w:t>5.2.1. Суточные возмещаются в размере 300 руб. за каждый день нахождения работника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</w:t>
      </w:r>
    </w:p>
    <w:p w:rsidR="002855C8" w:rsidRPr="00241C15" w:rsidRDefault="002855C8" w:rsidP="0028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</w:rPr>
      </w:pPr>
      <w:r w:rsidRPr="00241C15">
        <w:rPr>
          <w:sz w:val="28"/>
        </w:rPr>
        <w:t>Суточные при однодневной командировке не выплачиваются.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contextualSpacing/>
        <w:jc w:val="both"/>
        <w:rPr>
          <w:sz w:val="28"/>
        </w:rPr>
      </w:pPr>
      <w:r w:rsidRPr="00241C15">
        <w:rPr>
          <w:sz w:val="28"/>
        </w:rPr>
        <w:t>5.2.2. Расходы по бронированию и найму жилого помещения на территории Российской Федерации (кроме случая, когда направленному в служебную командировку работнику предоставляется бесплатное помещение) возмещаются работникам в размере фактических расходов, подтвержденных соответствующими документами, но не более 800 (</w:t>
      </w:r>
      <w:proofErr w:type="spellStart"/>
      <w:r w:rsidRPr="00241C15">
        <w:rPr>
          <w:sz w:val="28"/>
        </w:rPr>
        <w:t>восьмиста</w:t>
      </w:r>
      <w:proofErr w:type="spellEnd"/>
      <w:r w:rsidRPr="00241C15">
        <w:rPr>
          <w:sz w:val="28"/>
        </w:rPr>
        <w:t xml:space="preserve">) </w:t>
      </w:r>
      <w:proofErr w:type="gramStart"/>
      <w:r w:rsidRPr="00241C15">
        <w:rPr>
          <w:sz w:val="28"/>
        </w:rPr>
        <w:t>руб..</w:t>
      </w:r>
      <w:proofErr w:type="gramEnd"/>
      <w:r w:rsidRPr="00241C15">
        <w:rPr>
          <w:sz w:val="28"/>
        </w:rPr>
        <w:t xml:space="preserve"> В случае отсутствия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командировке. 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contextualSpacing/>
        <w:jc w:val="both"/>
        <w:rPr>
          <w:sz w:val="28"/>
        </w:rPr>
      </w:pPr>
      <w:r w:rsidRPr="00241C15">
        <w:rPr>
          <w:sz w:val="28"/>
        </w:rPr>
        <w:t xml:space="preserve">В случае вынужденной остановки в пути работнику также возмещаются расходы на наем жилого помещения, подтвержденные соответствующими документами в порядке и размерах, которые предусмотрены </w:t>
      </w:r>
      <w:hyperlink w:anchor="P62" w:history="1">
        <w:r w:rsidRPr="00241C15">
          <w:rPr>
            <w:sz w:val="28"/>
          </w:rPr>
          <w:t>абзацем первым</w:t>
        </w:r>
      </w:hyperlink>
      <w:r w:rsidRPr="00241C15">
        <w:rPr>
          <w:sz w:val="28"/>
        </w:rPr>
        <w:t xml:space="preserve"> настоящего пункта.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</w:t>
      </w:r>
      <w:r w:rsidRPr="00241C15">
        <w:rPr>
          <w:sz w:val="28"/>
        </w:rPr>
        <w:lastRenderedPageBreak/>
        <w:t>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 xml:space="preserve">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</w:t>
      </w:r>
      <w:hyperlink w:anchor="P62" w:history="1">
        <w:r w:rsidRPr="00241C15">
          <w:rPr>
            <w:sz w:val="28"/>
          </w:rPr>
          <w:t>абзацем первым</w:t>
        </w:r>
      </w:hyperlink>
      <w:r w:rsidRPr="00241C15">
        <w:rPr>
          <w:sz w:val="28"/>
        </w:rPr>
        <w:t xml:space="preserve"> настоящего подпункта.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bookmarkStart w:id="3" w:name="P81"/>
      <w:bookmarkEnd w:id="3"/>
      <w:r w:rsidRPr="00241C15">
        <w:rPr>
          <w:sz w:val="28"/>
        </w:rPr>
        <w:t>5.2.3. Расходы на проезд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возмещаются в размере фактических расходов, подтвержденных проездными документами.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>Расходы на проезд к месту командировки на территории РФ и обратно к месту постоянной работы и на проезд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на проезд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t xml:space="preserve">5.3. Возмещение расходов в размерах, установленных </w:t>
      </w:r>
      <w:hyperlink w:anchor="P76" w:history="1">
        <w:r w:rsidRPr="00241C15">
          <w:rPr>
            <w:sz w:val="28"/>
          </w:rPr>
          <w:t>п. п. 5.2.1</w:t>
        </w:r>
      </w:hyperlink>
      <w:r w:rsidRPr="00241C15">
        <w:rPr>
          <w:sz w:val="28"/>
        </w:rPr>
        <w:t xml:space="preserve">. – </w:t>
      </w:r>
      <w:hyperlink w:anchor="P81" w:history="1">
        <w:r w:rsidRPr="00241C15">
          <w:rPr>
            <w:sz w:val="28"/>
          </w:rPr>
          <w:t>5.2.3</w:t>
        </w:r>
      </w:hyperlink>
      <w:r w:rsidRPr="00241C15">
        <w:rPr>
          <w:sz w:val="28"/>
        </w:rPr>
        <w:t xml:space="preserve">. настоящего положения, производится за счет бюджетных средств, выделенных учреждению из муниципального (местного) бюджета </w:t>
      </w:r>
      <w:proofErr w:type="spellStart"/>
      <w:r w:rsidRPr="00241C15">
        <w:rPr>
          <w:sz w:val="28"/>
        </w:rPr>
        <w:t>Киржачского</w:t>
      </w:r>
      <w:proofErr w:type="spellEnd"/>
      <w:r w:rsidRPr="00241C15">
        <w:rPr>
          <w:sz w:val="28"/>
        </w:rPr>
        <w:t xml:space="preserve"> района с учетом норм действующего бюджетного законодательств.</w:t>
      </w:r>
    </w:p>
    <w:p w:rsidR="002855C8" w:rsidRPr="00241C15" w:rsidRDefault="002855C8" w:rsidP="002855C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</w:rPr>
      </w:pPr>
      <w:r w:rsidRPr="00241C15">
        <w:rPr>
          <w:sz w:val="28"/>
        </w:rPr>
        <w:lastRenderedPageBreak/>
        <w:t xml:space="preserve">5.4. Расходы, превышающие размеры, установленные </w:t>
      </w:r>
      <w:hyperlink w:anchor="P76" w:history="1">
        <w:r w:rsidRPr="00241C15">
          <w:rPr>
            <w:sz w:val="28"/>
          </w:rPr>
          <w:t>п. п. 5.2.1</w:t>
        </w:r>
      </w:hyperlink>
      <w:r w:rsidRPr="00241C15">
        <w:rPr>
          <w:sz w:val="28"/>
        </w:rPr>
        <w:t xml:space="preserve">. - </w:t>
      </w:r>
      <w:hyperlink w:anchor="P81" w:history="1">
        <w:r w:rsidRPr="00241C15">
          <w:rPr>
            <w:sz w:val="28"/>
          </w:rPr>
          <w:t>5.2.3</w:t>
        </w:r>
      </w:hyperlink>
      <w:r w:rsidRPr="00241C15">
        <w:rPr>
          <w:sz w:val="28"/>
        </w:rPr>
        <w:t>. настоящего положения, а также иные связанные со служебными командировками расходы (при условии, что они произведены работником с разрешения или ведома работодателя) возмещаются учреждением за счет экономии средств, предусмотренных на их содержание.</w:t>
      </w:r>
    </w:p>
    <w:p w:rsidR="002855C8" w:rsidRPr="00241C15" w:rsidRDefault="002855C8" w:rsidP="00C24C35">
      <w:pPr>
        <w:rPr>
          <w:sz w:val="28"/>
        </w:rPr>
      </w:pPr>
    </w:p>
    <w:sectPr w:rsidR="002855C8" w:rsidRPr="0024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4FD"/>
    <w:multiLevelType w:val="hybridMultilevel"/>
    <w:tmpl w:val="640CA7F8"/>
    <w:lvl w:ilvl="0" w:tplc="51A4810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204906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CC0EEBD4">
      <w:numFmt w:val="bullet"/>
      <w:lvlText w:val="•"/>
      <w:lvlJc w:val="left"/>
      <w:pPr>
        <w:ind w:left="2145" w:hanging="164"/>
      </w:pPr>
      <w:rPr>
        <w:rFonts w:hint="default"/>
        <w:lang w:val="ru-RU" w:eastAsia="en-US" w:bidi="ar-SA"/>
      </w:rPr>
    </w:lvl>
    <w:lvl w:ilvl="3" w:tplc="BB822172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74B840DC">
      <w:numFmt w:val="bullet"/>
      <w:lvlText w:val="•"/>
      <w:lvlJc w:val="left"/>
      <w:pPr>
        <w:ind w:left="4070" w:hanging="164"/>
      </w:pPr>
      <w:rPr>
        <w:rFonts w:hint="default"/>
        <w:lang w:val="ru-RU" w:eastAsia="en-US" w:bidi="ar-SA"/>
      </w:rPr>
    </w:lvl>
    <w:lvl w:ilvl="5" w:tplc="A1501362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FA764C04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7" w:tplc="C9F08E70"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8" w:tplc="0AF812A8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6DF49E2"/>
    <w:multiLevelType w:val="multilevel"/>
    <w:tmpl w:val="07220394"/>
    <w:lvl w:ilvl="0">
      <w:start w:val="14"/>
      <w:numFmt w:val="decimal"/>
      <w:lvlText w:val="%1"/>
      <w:lvlJc w:val="left"/>
      <w:pPr>
        <w:ind w:left="222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6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6B"/>
    <w:rsid w:val="00241C15"/>
    <w:rsid w:val="002855C8"/>
    <w:rsid w:val="005442BC"/>
    <w:rsid w:val="00B5636B"/>
    <w:rsid w:val="00C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F57F"/>
  <w15:chartTrackingRefBased/>
  <w15:docId w15:val="{1CB67E0A-86B1-40E8-A009-6F36255F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1C15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1C1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41C15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41C15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0849/10208" TargetMode="External"/><Relationship Id="rId13" Type="http://schemas.openxmlformats.org/officeDocument/2006/relationships/hyperlink" Target="consultantplus://offline/ref=EB120AAF1C1E1D10E91378AA4D7B48BC303A88F5C360B8AD14B8D5BC76214BJ" TargetMode="External"/><Relationship Id="rId18" Type="http://schemas.openxmlformats.org/officeDocument/2006/relationships/hyperlink" Target="consultantplus://offline/ref=87E429455C087CCB6A1F22847BA8EFCC3645C4BA5F7BAFFA6629A82073DE74BED7B288E0369A24s9J" TargetMode="External"/><Relationship Id="rId26" Type="http://schemas.openxmlformats.org/officeDocument/2006/relationships/hyperlink" Target="consultantplus://offline/ref=87E429455C087CCB6A1F22847BA8EFCC3645C4BA5F7BAFFA6629A82073DE74BED7B288E0369D4B7125s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E429455C087CCB6A1F22847BA8EFCC3645C4BA5F7BAFFA6629A82073DE74BED7B288E0369A24s8J" TargetMode="External"/><Relationship Id="rId7" Type="http://schemas.openxmlformats.org/officeDocument/2006/relationships/hyperlink" Target="https://internet.garant.ru/%23/document/12180849/entry/30200" TargetMode="External"/><Relationship Id="rId12" Type="http://schemas.openxmlformats.org/officeDocument/2006/relationships/hyperlink" Target="consultantplus://offline/ref=EB120AAF1C1E1D10E91378AA4D7B48BC303B8AF1C264B8AD14B8D5BC76214BJ" TargetMode="External"/><Relationship Id="rId17" Type="http://schemas.openxmlformats.org/officeDocument/2006/relationships/hyperlink" Target="consultantplus://offline/ref=87E429455C087CCB6A1F22847BA8EFCC3548C5B0507EAFFA6629A82073DE74BED7B288E0369C497725s9J" TargetMode="External"/><Relationship Id="rId25" Type="http://schemas.openxmlformats.org/officeDocument/2006/relationships/hyperlink" Target="consultantplus://offline/ref=87E429455C087CCB6A1F22847BA8EFCC3645C9B75778AFFA6629A82073DE74BED7B288E23529s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E429455C087CCB6A1F22847BA8EFCC3645C4BA5F7BAFFA6629A82073DE74BED7B288E0369D4F7725sEJ" TargetMode="External"/><Relationship Id="rId20" Type="http://schemas.openxmlformats.org/officeDocument/2006/relationships/hyperlink" Target="consultantplus://offline/ref=87E429455C087CCB6A1F22847BA8EFCC3645C4BA5F7BAFFA6629A82073DE74BED7B288E0369A24s9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%23/document/12180849/entry/30200" TargetMode="External"/><Relationship Id="rId11" Type="http://schemas.openxmlformats.org/officeDocument/2006/relationships/hyperlink" Target="http://internet.garant.ru/document/redirect/71927934/0" TargetMode="External"/><Relationship Id="rId24" Type="http://schemas.openxmlformats.org/officeDocument/2006/relationships/hyperlink" Target="consultantplus://offline/ref=87E429455C087CCB6A1F22847BA8EFCC3644CFBA5F7EAFFA6629A82073DE74BED7B288E0369C487525sDJ" TargetMode="External"/><Relationship Id="rId5" Type="http://schemas.openxmlformats.org/officeDocument/2006/relationships/hyperlink" Target="https://internet.garant.ru/%23/document/12180849/entry/20600" TargetMode="External"/><Relationship Id="rId15" Type="http://schemas.openxmlformats.org/officeDocument/2006/relationships/hyperlink" Target="consultantplus://offline/ref=87E429455C087CCB6A1F22847BA8EFCC3548C5B0507EAFFA6629A82073DE74BED7B288E0369C497725s9J" TargetMode="External"/><Relationship Id="rId23" Type="http://schemas.openxmlformats.org/officeDocument/2006/relationships/hyperlink" Target="consultantplus://offline/ref=87E429455C087CCB6A1F22847BA8EFCC3548C5B0507EAFFA6629A82073DE74BED7B288E0369C497725sAJ" TargetMode="External"/><Relationship Id="rId28" Type="http://schemas.openxmlformats.org/officeDocument/2006/relationships/hyperlink" Target="consultantplus://offline/ref=EB120AAF1C1E1D10E91378AA4D7B48BC30348CF1C564B8AD14B8D5BC76214BJ" TargetMode="External"/><Relationship Id="rId10" Type="http://schemas.openxmlformats.org/officeDocument/2006/relationships/hyperlink" Target="http://internet.garant.ru/document/redirect/12184447/9" TargetMode="External"/><Relationship Id="rId19" Type="http://schemas.openxmlformats.org/officeDocument/2006/relationships/hyperlink" Target="consultantplus://offline/ref=87E429455C087CCB6A1F22847BA8EFCC3645C4BA5F7BAFFA6629A82073DE74BED7B288E0369A24s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84447/9" TargetMode="External"/><Relationship Id="rId14" Type="http://schemas.openxmlformats.org/officeDocument/2006/relationships/hyperlink" Target="consultantplus://offline/ref=87E429455C087CCB6A1F22847BA8EFCC3645C4BA5F7BAFFA6629A82073DE74BED7B288E0369D4F7125s8J" TargetMode="External"/><Relationship Id="rId22" Type="http://schemas.openxmlformats.org/officeDocument/2006/relationships/hyperlink" Target="consultantplus://offline/ref=87E429455C087CCB6A1F22847BA8EFCC3645C4BA5F7BAFFA6629A82073DE74BED7B288E0369D4F7625sCJ" TargetMode="External"/><Relationship Id="rId27" Type="http://schemas.openxmlformats.org/officeDocument/2006/relationships/hyperlink" Target="consultantplus://offline/ref=EB120AAF1C1E1D10E91378AA4D7B48BC303A8CF0C966B8AD14B8D5BC761B2531C7515813968162AE2B43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3926</Words>
  <Characters>22382</Characters>
  <Application>Microsoft Office Word</Application>
  <DocSecurity>0</DocSecurity>
  <Lines>186</Lines>
  <Paragraphs>52</Paragraphs>
  <ScaleCrop>false</ScaleCrop>
  <Company/>
  <LinksUpToDate>false</LinksUpToDate>
  <CharactersWithSpaces>26256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dir1</dc:creator>
  <cp:keywords/>
  <dc:description/>
  <cp:lastModifiedBy>dir1</cp:lastModifiedBy>
  <cp:revision>4</cp:revision>
  <dcterms:created xsi:type="dcterms:W3CDTF">2024-03-15T14:34:00Z</dcterms:created>
  <dcterms:modified xsi:type="dcterms:W3CDTF">2024-03-15T14:44:00Z</dcterms:modified>
</cp:coreProperties>
</file>